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EF91" w14:textId="5E367892" w:rsidR="00311A6F" w:rsidRPr="00311A6F" w:rsidRDefault="00311A6F" w:rsidP="00311A6F">
      <w:pPr>
        <w:pStyle w:val="Nagwek"/>
        <w:tabs>
          <w:tab w:val="clear" w:pos="4536"/>
          <w:tab w:val="clear" w:pos="9072"/>
        </w:tabs>
        <w:spacing w:line="336" w:lineRule="auto"/>
        <w:ind w:left="-284" w:right="141"/>
        <w:jc w:val="right"/>
        <w:rPr>
          <w:rFonts w:ascii="Palatino Linotype" w:hAnsi="Palatino Linotype"/>
          <w:b/>
          <w:sz w:val="22"/>
          <w:szCs w:val="22"/>
        </w:rPr>
      </w:pPr>
      <w:r w:rsidRPr="00311A6F">
        <w:rPr>
          <w:rFonts w:ascii="Palatino Linotype" w:hAnsi="Palatino Linotype"/>
          <w:b/>
          <w:sz w:val="22"/>
          <w:szCs w:val="22"/>
        </w:rPr>
        <w:t>Kraków, styczeń 2019 r.</w:t>
      </w:r>
    </w:p>
    <w:p w14:paraId="042592AE" w14:textId="77777777" w:rsidR="00311A6F" w:rsidRDefault="00311A6F" w:rsidP="00311A6F">
      <w:pPr>
        <w:pStyle w:val="Nagwek"/>
        <w:tabs>
          <w:tab w:val="clear" w:pos="4536"/>
          <w:tab w:val="clear" w:pos="9072"/>
        </w:tabs>
        <w:spacing w:line="336" w:lineRule="auto"/>
        <w:ind w:left="-284" w:right="141"/>
        <w:jc w:val="center"/>
        <w:rPr>
          <w:rFonts w:ascii="Palatino Linotype" w:hAnsi="Palatino Linotype"/>
          <w:b/>
          <w:sz w:val="22"/>
          <w:szCs w:val="22"/>
        </w:rPr>
      </w:pPr>
    </w:p>
    <w:p w14:paraId="75B65FB8" w14:textId="46CB9E19" w:rsidR="00311A6F" w:rsidRPr="00311A6F" w:rsidRDefault="00311A6F" w:rsidP="00311A6F">
      <w:pPr>
        <w:pStyle w:val="Nagwek"/>
        <w:tabs>
          <w:tab w:val="clear" w:pos="4536"/>
          <w:tab w:val="clear" w:pos="9072"/>
        </w:tabs>
        <w:spacing w:line="336" w:lineRule="auto"/>
        <w:ind w:left="-284" w:right="141"/>
        <w:jc w:val="center"/>
        <w:rPr>
          <w:rFonts w:ascii="Palatino Linotype" w:hAnsi="Palatino Linotype"/>
          <w:b/>
          <w:sz w:val="24"/>
          <w:szCs w:val="24"/>
        </w:rPr>
      </w:pPr>
      <w:r w:rsidRPr="00311A6F">
        <w:rPr>
          <w:rFonts w:ascii="Palatino Linotype" w:hAnsi="Palatino Linotype"/>
          <w:b/>
          <w:sz w:val="24"/>
          <w:szCs w:val="24"/>
        </w:rPr>
        <w:t>Informacja</w:t>
      </w:r>
    </w:p>
    <w:p w14:paraId="70831212" w14:textId="77777777" w:rsidR="00311A6F" w:rsidRPr="00311A6F" w:rsidRDefault="00311A6F" w:rsidP="00311A6F">
      <w:pPr>
        <w:tabs>
          <w:tab w:val="left" w:pos="0"/>
        </w:tabs>
        <w:spacing w:line="336" w:lineRule="auto"/>
        <w:ind w:left="-284" w:right="141"/>
        <w:jc w:val="center"/>
        <w:rPr>
          <w:rFonts w:ascii="Palatino Linotype" w:hAnsi="Palatino Linotype"/>
          <w:b/>
          <w:sz w:val="24"/>
          <w:szCs w:val="24"/>
        </w:rPr>
      </w:pPr>
      <w:r w:rsidRPr="00311A6F">
        <w:rPr>
          <w:rFonts w:ascii="Palatino Linotype" w:hAnsi="Palatino Linotype"/>
          <w:b/>
          <w:sz w:val="24"/>
          <w:szCs w:val="24"/>
        </w:rPr>
        <w:t xml:space="preserve">z kontroli jakości handlowej jaj spożywczych oferowanych w opakowaniach </w:t>
      </w:r>
    </w:p>
    <w:p w14:paraId="6F594308" w14:textId="77777777" w:rsidR="00311A6F" w:rsidRPr="00297065" w:rsidRDefault="00311A6F" w:rsidP="00311A6F">
      <w:pPr>
        <w:tabs>
          <w:tab w:val="left" w:pos="0"/>
        </w:tabs>
        <w:spacing w:line="336" w:lineRule="auto"/>
        <w:ind w:left="-284" w:right="141"/>
        <w:jc w:val="center"/>
        <w:rPr>
          <w:rFonts w:ascii="Palatino Linotype" w:hAnsi="Palatino Linotype"/>
          <w:b/>
        </w:rPr>
      </w:pPr>
    </w:p>
    <w:p w14:paraId="4E6D8BE8" w14:textId="0C7CEFDD" w:rsidR="00311A6F" w:rsidRPr="00297065" w:rsidRDefault="00311A6F" w:rsidP="00311A6F">
      <w:pPr>
        <w:pStyle w:val="Tekstpodstawowy"/>
        <w:spacing w:line="336" w:lineRule="auto"/>
        <w:ind w:right="141" w:firstLine="708"/>
        <w:rPr>
          <w:rFonts w:ascii="Palatino Linotype" w:hAnsi="Palatino Linotype"/>
          <w:sz w:val="22"/>
          <w:szCs w:val="22"/>
        </w:rPr>
      </w:pPr>
      <w:r w:rsidRPr="00297065">
        <w:rPr>
          <w:rFonts w:ascii="Palatino Linotype" w:hAnsi="Palatino Linotype"/>
          <w:sz w:val="22"/>
          <w:szCs w:val="22"/>
        </w:rPr>
        <w:t xml:space="preserve">W </w:t>
      </w:r>
      <w:r w:rsidRPr="00297065">
        <w:rPr>
          <w:rFonts w:ascii="Palatino Linotype" w:hAnsi="Palatino Linotype"/>
          <w:b/>
          <w:sz w:val="22"/>
          <w:szCs w:val="22"/>
        </w:rPr>
        <w:t>IV kwartale 2018 roku</w:t>
      </w:r>
      <w:r w:rsidRPr="00297065">
        <w:rPr>
          <w:rFonts w:ascii="Palatino Linotype" w:hAnsi="Palatino Linotype"/>
          <w:sz w:val="22"/>
          <w:szCs w:val="22"/>
        </w:rPr>
        <w:t xml:space="preserve"> przeprowadzono </w:t>
      </w:r>
      <w:r w:rsidRPr="00297065">
        <w:rPr>
          <w:rFonts w:ascii="Palatino Linotype" w:hAnsi="Palatino Linotype"/>
          <w:b/>
          <w:sz w:val="22"/>
          <w:szCs w:val="22"/>
        </w:rPr>
        <w:t>10</w:t>
      </w:r>
      <w:r w:rsidRPr="00297065">
        <w:rPr>
          <w:rFonts w:ascii="Palatino Linotype" w:hAnsi="Palatino Linotype"/>
          <w:sz w:val="22"/>
          <w:szCs w:val="22"/>
        </w:rPr>
        <w:t xml:space="preserve"> kontroli (w tym </w:t>
      </w:r>
      <w:r w:rsidRPr="00297065">
        <w:rPr>
          <w:rFonts w:ascii="Palatino Linotype" w:hAnsi="Palatino Linotype"/>
          <w:b/>
          <w:sz w:val="22"/>
          <w:szCs w:val="22"/>
        </w:rPr>
        <w:t>2</w:t>
      </w:r>
      <w:r w:rsidRPr="00297065">
        <w:rPr>
          <w:rFonts w:ascii="Palatino Linotype" w:hAnsi="Palatino Linotype"/>
          <w:sz w:val="22"/>
          <w:szCs w:val="22"/>
        </w:rPr>
        <w:t xml:space="preserve"> – w hurtowniach,</w:t>
      </w:r>
      <w:r w:rsidRPr="00297065">
        <w:rPr>
          <w:rFonts w:ascii="Palatino Linotype" w:hAnsi="Palatino Linotype"/>
          <w:sz w:val="22"/>
          <w:szCs w:val="22"/>
        </w:rPr>
        <w:br/>
      </w:r>
      <w:r w:rsidRPr="00297065">
        <w:rPr>
          <w:rFonts w:ascii="Palatino Linotype" w:hAnsi="Palatino Linotype"/>
          <w:b/>
          <w:sz w:val="22"/>
          <w:szCs w:val="22"/>
        </w:rPr>
        <w:t>8</w:t>
      </w:r>
      <w:r w:rsidRPr="00297065">
        <w:rPr>
          <w:rFonts w:ascii="Palatino Linotype" w:hAnsi="Palatino Linotype"/>
          <w:sz w:val="22"/>
          <w:szCs w:val="22"/>
        </w:rPr>
        <w:t xml:space="preserve"> – w sklepach sieci handlowych), nieprawidłowości ujawniając w </w:t>
      </w:r>
      <w:r w:rsidRPr="00297065">
        <w:rPr>
          <w:rFonts w:ascii="Palatino Linotype" w:hAnsi="Palatino Linotype"/>
          <w:b/>
          <w:bCs/>
          <w:sz w:val="22"/>
          <w:szCs w:val="22"/>
        </w:rPr>
        <w:t xml:space="preserve">1 </w:t>
      </w:r>
      <w:r w:rsidRPr="00297065">
        <w:rPr>
          <w:rFonts w:ascii="Palatino Linotype" w:hAnsi="Palatino Linotype"/>
          <w:bCs/>
          <w:sz w:val="22"/>
          <w:szCs w:val="22"/>
        </w:rPr>
        <w:t>(10,0 proc.)</w:t>
      </w:r>
      <w:r w:rsidRPr="00297065">
        <w:rPr>
          <w:rFonts w:ascii="Palatino Linotype" w:hAnsi="Palatino Linotype"/>
          <w:sz w:val="22"/>
          <w:szCs w:val="22"/>
        </w:rPr>
        <w:t>.</w:t>
      </w:r>
    </w:p>
    <w:p w14:paraId="5B9D22D0" w14:textId="77777777" w:rsidR="00311A6F" w:rsidRDefault="00311A6F" w:rsidP="00311A6F">
      <w:pPr>
        <w:pStyle w:val="Tekstpodstawowy"/>
        <w:spacing w:line="336" w:lineRule="auto"/>
        <w:ind w:right="141"/>
        <w:rPr>
          <w:rFonts w:ascii="Palatino Linotype" w:hAnsi="Palatino Linotype"/>
          <w:sz w:val="22"/>
          <w:szCs w:val="22"/>
        </w:rPr>
      </w:pPr>
      <w:r w:rsidRPr="00297065">
        <w:rPr>
          <w:rFonts w:ascii="Palatino Linotype" w:hAnsi="Palatino Linotype"/>
          <w:sz w:val="22"/>
          <w:szCs w:val="22"/>
        </w:rPr>
        <w:t xml:space="preserve">Badaniami objęto łącznie </w:t>
      </w:r>
      <w:r w:rsidRPr="00297065">
        <w:rPr>
          <w:rFonts w:ascii="Palatino Linotype" w:hAnsi="Palatino Linotype"/>
          <w:b/>
          <w:color w:val="333333"/>
          <w:sz w:val="22"/>
          <w:szCs w:val="22"/>
        </w:rPr>
        <w:t>30</w:t>
      </w:r>
      <w:r w:rsidRPr="00297065">
        <w:rPr>
          <w:rFonts w:ascii="Palatino Linotype" w:hAnsi="Palatino Linotype"/>
          <w:b/>
          <w:sz w:val="22"/>
          <w:szCs w:val="22"/>
        </w:rPr>
        <w:t xml:space="preserve"> </w:t>
      </w:r>
      <w:r w:rsidRPr="00297065">
        <w:rPr>
          <w:rFonts w:ascii="Palatino Linotype" w:hAnsi="Palatino Linotype"/>
          <w:sz w:val="22"/>
          <w:szCs w:val="22"/>
        </w:rPr>
        <w:t>partii</w:t>
      </w:r>
      <w:r w:rsidRPr="00297065">
        <w:rPr>
          <w:rFonts w:ascii="Palatino Linotype" w:hAnsi="Palatino Linotype"/>
          <w:b/>
          <w:sz w:val="22"/>
          <w:szCs w:val="22"/>
        </w:rPr>
        <w:t xml:space="preserve"> </w:t>
      </w:r>
      <w:r>
        <w:rPr>
          <w:rFonts w:ascii="Palatino Linotype" w:hAnsi="Palatino Linotype"/>
          <w:bCs/>
          <w:sz w:val="22"/>
          <w:szCs w:val="22"/>
        </w:rPr>
        <w:t>jaj</w:t>
      </w:r>
      <w:r w:rsidRPr="00297065">
        <w:rPr>
          <w:rFonts w:ascii="Palatino Linotype" w:hAnsi="Palatino Linotype"/>
          <w:sz w:val="22"/>
          <w:szCs w:val="22"/>
        </w:rPr>
        <w:t xml:space="preserve"> na kwotę </w:t>
      </w:r>
      <w:r w:rsidRPr="00297065">
        <w:rPr>
          <w:rFonts w:ascii="Palatino Linotype" w:hAnsi="Palatino Linotype"/>
          <w:b/>
          <w:sz w:val="22"/>
          <w:szCs w:val="22"/>
        </w:rPr>
        <w:t>1.980 zł</w:t>
      </w:r>
      <w:r>
        <w:rPr>
          <w:rFonts w:ascii="Palatino Linotype" w:hAnsi="Palatino Linotype"/>
          <w:b/>
          <w:sz w:val="22"/>
          <w:szCs w:val="22"/>
        </w:rPr>
        <w:t xml:space="preserve">, </w:t>
      </w:r>
      <w:r>
        <w:rPr>
          <w:rFonts w:ascii="Palatino Linotype" w:hAnsi="Palatino Linotype"/>
          <w:sz w:val="22"/>
          <w:szCs w:val="22"/>
        </w:rPr>
        <w:t>tj.:</w:t>
      </w:r>
    </w:p>
    <w:p w14:paraId="364D761B" w14:textId="77777777" w:rsidR="00311A6F" w:rsidRPr="00297065" w:rsidRDefault="00311A6F" w:rsidP="00311A6F">
      <w:pPr>
        <w:pStyle w:val="Nagwek"/>
        <w:numPr>
          <w:ilvl w:val="0"/>
          <w:numId w:val="1"/>
        </w:numPr>
        <w:tabs>
          <w:tab w:val="clear" w:pos="4536"/>
          <w:tab w:val="clear" w:pos="9072"/>
          <w:tab w:val="right" w:pos="284"/>
        </w:tabs>
        <w:spacing w:line="336" w:lineRule="auto"/>
        <w:ind w:left="284" w:right="141" w:hanging="284"/>
        <w:jc w:val="both"/>
        <w:rPr>
          <w:rFonts w:ascii="Palatino Linotype" w:hAnsi="Palatino Linotype"/>
          <w:sz w:val="22"/>
          <w:szCs w:val="22"/>
        </w:rPr>
      </w:pPr>
      <w:r w:rsidRPr="00297065">
        <w:rPr>
          <w:rFonts w:ascii="Palatino Linotype" w:hAnsi="Palatino Linotype"/>
          <w:sz w:val="22"/>
          <w:szCs w:val="22"/>
        </w:rPr>
        <w:t>2</w:t>
      </w:r>
      <w:r>
        <w:rPr>
          <w:rFonts w:ascii="Palatino Linotype" w:hAnsi="Palatino Linotype"/>
          <w:sz w:val="22"/>
          <w:szCs w:val="22"/>
        </w:rPr>
        <w:t>8</w:t>
      </w:r>
      <w:r w:rsidRPr="00297065">
        <w:rPr>
          <w:rFonts w:ascii="Palatino Linotype" w:hAnsi="Palatino Linotype"/>
          <w:sz w:val="22"/>
          <w:szCs w:val="22"/>
        </w:rPr>
        <w:t xml:space="preserve"> kurzych (</w:t>
      </w:r>
      <w:r>
        <w:rPr>
          <w:rFonts w:ascii="Palatino Linotype" w:hAnsi="Palatino Linotype"/>
          <w:sz w:val="22"/>
          <w:szCs w:val="22"/>
        </w:rPr>
        <w:t>1.782</w:t>
      </w:r>
      <w:r w:rsidRPr="00297065">
        <w:rPr>
          <w:rFonts w:ascii="Palatino Linotype" w:hAnsi="Palatino Linotype"/>
          <w:sz w:val="22"/>
          <w:szCs w:val="22"/>
        </w:rPr>
        <w:t xml:space="preserve"> zł), </w:t>
      </w:r>
      <w:r>
        <w:rPr>
          <w:rFonts w:ascii="Palatino Linotype" w:hAnsi="Palatino Linotype"/>
          <w:sz w:val="22"/>
          <w:szCs w:val="22"/>
        </w:rPr>
        <w:t>w tym</w:t>
      </w:r>
      <w:r w:rsidRPr="00297065">
        <w:rPr>
          <w:rFonts w:ascii="Palatino Linotype" w:hAnsi="Palatino Linotype"/>
          <w:sz w:val="22"/>
          <w:szCs w:val="22"/>
        </w:rPr>
        <w:t xml:space="preserve"> </w:t>
      </w:r>
      <w:r>
        <w:rPr>
          <w:rFonts w:ascii="Palatino Linotype" w:hAnsi="Palatino Linotype"/>
          <w:sz w:val="22"/>
          <w:szCs w:val="22"/>
        </w:rPr>
        <w:t>2</w:t>
      </w:r>
      <w:r w:rsidRPr="00297065">
        <w:rPr>
          <w:rFonts w:ascii="Palatino Linotype" w:hAnsi="Palatino Linotype"/>
          <w:sz w:val="22"/>
          <w:szCs w:val="22"/>
        </w:rPr>
        <w:t xml:space="preserve"> </w:t>
      </w:r>
      <w:r>
        <w:rPr>
          <w:rFonts w:ascii="Palatino Linotype" w:hAnsi="Palatino Linotype"/>
          <w:sz w:val="22"/>
          <w:szCs w:val="22"/>
        </w:rPr>
        <w:t>ekologiczne</w:t>
      </w:r>
      <w:r w:rsidRPr="00297065">
        <w:rPr>
          <w:rFonts w:ascii="Palatino Linotype" w:hAnsi="Palatino Linotype"/>
          <w:sz w:val="22"/>
          <w:szCs w:val="22"/>
        </w:rPr>
        <w:t xml:space="preserve"> (</w:t>
      </w:r>
      <w:r>
        <w:rPr>
          <w:rFonts w:ascii="Palatino Linotype" w:hAnsi="Palatino Linotype"/>
          <w:sz w:val="22"/>
          <w:szCs w:val="22"/>
        </w:rPr>
        <w:t xml:space="preserve">67 </w:t>
      </w:r>
      <w:r w:rsidRPr="00297065">
        <w:rPr>
          <w:rFonts w:ascii="Palatino Linotype" w:hAnsi="Palatino Linotype"/>
          <w:sz w:val="22"/>
          <w:szCs w:val="22"/>
        </w:rPr>
        <w:t>zł),</w:t>
      </w:r>
    </w:p>
    <w:p w14:paraId="54B8BCE7" w14:textId="77777777" w:rsidR="00311A6F" w:rsidRPr="002A0EDF" w:rsidRDefault="00311A6F" w:rsidP="00311A6F">
      <w:pPr>
        <w:pStyle w:val="Nagwek"/>
        <w:numPr>
          <w:ilvl w:val="0"/>
          <w:numId w:val="1"/>
        </w:numPr>
        <w:tabs>
          <w:tab w:val="clear" w:pos="4536"/>
          <w:tab w:val="clear" w:pos="9072"/>
          <w:tab w:val="right" w:pos="284"/>
        </w:tabs>
        <w:spacing w:line="336" w:lineRule="auto"/>
        <w:ind w:left="284" w:right="141" w:hanging="284"/>
        <w:jc w:val="both"/>
        <w:rPr>
          <w:rFonts w:ascii="Palatino Linotype" w:hAnsi="Palatino Linotype"/>
          <w:sz w:val="22"/>
          <w:szCs w:val="22"/>
        </w:rPr>
      </w:pPr>
      <w:r w:rsidRPr="00297065">
        <w:rPr>
          <w:rFonts w:ascii="Palatino Linotype" w:hAnsi="Palatino Linotype"/>
          <w:sz w:val="22"/>
          <w:szCs w:val="22"/>
        </w:rPr>
        <w:t>2 przepiórcz</w:t>
      </w:r>
      <w:r>
        <w:rPr>
          <w:rFonts w:ascii="Palatino Linotype" w:hAnsi="Palatino Linotype"/>
          <w:sz w:val="22"/>
          <w:szCs w:val="22"/>
        </w:rPr>
        <w:t>e</w:t>
      </w:r>
      <w:r w:rsidRPr="00297065">
        <w:rPr>
          <w:rFonts w:ascii="Palatino Linotype" w:hAnsi="Palatino Linotype"/>
          <w:sz w:val="22"/>
          <w:szCs w:val="22"/>
        </w:rPr>
        <w:t xml:space="preserve"> (198 zł)</w:t>
      </w:r>
      <w:r>
        <w:rPr>
          <w:rFonts w:ascii="Palatino Linotype" w:hAnsi="Palatino Linotype"/>
          <w:sz w:val="22"/>
          <w:szCs w:val="22"/>
        </w:rPr>
        <w:t>.</w:t>
      </w:r>
    </w:p>
    <w:p w14:paraId="4E33D49E" w14:textId="5C284833" w:rsidR="00311A6F" w:rsidRPr="00297065" w:rsidRDefault="00311A6F" w:rsidP="00311A6F">
      <w:pPr>
        <w:pStyle w:val="Tekstpodstawowy"/>
        <w:spacing w:line="336" w:lineRule="auto"/>
        <w:ind w:right="141"/>
        <w:rPr>
          <w:rFonts w:ascii="Palatino Linotype" w:hAnsi="Palatino Linotype"/>
          <w:sz w:val="22"/>
          <w:szCs w:val="22"/>
        </w:rPr>
      </w:pPr>
      <w:r>
        <w:rPr>
          <w:rFonts w:ascii="Palatino Linotype" w:hAnsi="Palatino Linotype"/>
          <w:sz w:val="22"/>
          <w:szCs w:val="22"/>
        </w:rPr>
        <w:t>W wyniku powyższego</w:t>
      </w:r>
      <w:r w:rsidRPr="00297065">
        <w:rPr>
          <w:rFonts w:ascii="Palatino Linotype" w:hAnsi="Palatino Linotype"/>
          <w:sz w:val="22"/>
          <w:szCs w:val="22"/>
        </w:rPr>
        <w:t xml:space="preserve"> zakwestionowano</w:t>
      </w:r>
      <w:r>
        <w:rPr>
          <w:rFonts w:ascii="Palatino Linotype" w:hAnsi="Palatino Linotype"/>
          <w:sz w:val="22"/>
          <w:szCs w:val="22"/>
        </w:rPr>
        <w:t xml:space="preserve"> </w:t>
      </w:r>
      <w:r w:rsidRPr="00297065">
        <w:rPr>
          <w:rFonts w:ascii="Palatino Linotype" w:hAnsi="Palatino Linotype"/>
          <w:b/>
          <w:sz w:val="22"/>
          <w:szCs w:val="22"/>
        </w:rPr>
        <w:t xml:space="preserve">2 </w:t>
      </w:r>
      <w:r w:rsidRPr="00297065">
        <w:rPr>
          <w:rFonts w:ascii="Palatino Linotype" w:hAnsi="Palatino Linotype"/>
          <w:sz w:val="22"/>
          <w:szCs w:val="22"/>
        </w:rPr>
        <w:t xml:space="preserve">na sumę </w:t>
      </w:r>
      <w:r w:rsidRPr="00297065">
        <w:rPr>
          <w:rFonts w:ascii="Palatino Linotype" w:hAnsi="Palatino Linotype"/>
          <w:b/>
          <w:sz w:val="22"/>
          <w:szCs w:val="22"/>
        </w:rPr>
        <w:t>22 zł</w:t>
      </w:r>
      <w:r w:rsidRPr="00297065">
        <w:rPr>
          <w:rFonts w:ascii="Palatino Linotype" w:hAnsi="Palatino Linotype"/>
          <w:sz w:val="22"/>
          <w:szCs w:val="22"/>
        </w:rPr>
        <w:t>, co stanowi 6,7</w:t>
      </w:r>
      <w:r w:rsidRPr="00297065">
        <w:rPr>
          <w:rFonts w:ascii="Palatino Linotype" w:hAnsi="Palatino Linotype"/>
          <w:b/>
          <w:sz w:val="22"/>
          <w:szCs w:val="22"/>
        </w:rPr>
        <w:t xml:space="preserve"> </w:t>
      </w:r>
      <w:r w:rsidRPr="00297065">
        <w:rPr>
          <w:rFonts w:ascii="Palatino Linotype" w:hAnsi="Palatino Linotype"/>
          <w:sz w:val="22"/>
          <w:szCs w:val="22"/>
        </w:rPr>
        <w:t>proc. ilości i 1,1 proc. wartości.</w:t>
      </w:r>
    </w:p>
    <w:p w14:paraId="24F7CC26" w14:textId="77777777" w:rsidR="00311A6F" w:rsidRDefault="00311A6F" w:rsidP="00311A6F">
      <w:pPr>
        <w:pStyle w:val="Tekstpodstawowy"/>
        <w:spacing w:line="336" w:lineRule="auto"/>
        <w:ind w:right="141"/>
        <w:rPr>
          <w:rFonts w:ascii="Palatino Linotype" w:hAnsi="Palatino Linotype"/>
          <w:b/>
          <w:spacing w:val="0"/>
          <w:sz w:val="24"/>
          <w:szCs w:val="22"/>
        </w:rPr>
      </w:pPr>
    </w:p>
    <w:p w14:paraId="3DFA3B35" w14:textId="300AAF67" w:rsidR="00311A6F" w:rsidRDefault="00311A6F" w:rsidP="00311A6F">
      <w:pPr>
        <w:pStyle w:val="Tekstpodstawowy"/>
        <w:spacing w:line="336" w:lineRule="auto"/>
        <w:ind w:right="141"/>
        <w:rPr>
          <w:rFonts w:ascii="Palatino Linotype" w:hAnsi="Palatino Linotype"/>
          <w:b/>
          <w:spacing w:val="0"/>
          <w:sz w:val="24"/>
          <w:szCs w:val="22"/>
        </w:rPr>
      </w:pPr>
      <w:r w:rsidRPr="00297065">
        <w:rPr>
          <w:rFonts w:ascii="Palatino Linotype" w:hAnsi="Palatino Linotype"/>
          <w:b/>
          <w:spacing w:val="0"/>
          <w:sz w:val="24"/>
          <w:szCs w:val="22"/>
        </w:rPr>
        <w:t>USTALENIA KONTROLI</w:t>
      </w:r>
    </w:p>
    <w:p w14:paraId="716337EF" w14:textId="6487ACC0" w:rsidR="00311A6F" w:rsidRDefault="00311A6F" w:rsidP="00311A6F">
      <w:pPr>
        <w:pStyle w:val="Nagwek"/>
        <w:numPr>
          <w:ilvl w:val="0"/>
          <w:numId w:val="2"/>
        </w:numPr>
        <w:tabs>
          <w:tab w:val="clear" w:pos="360"/>
          <w:tab w:val="clear" w:pos="4536"/>
          <w:tab w:val="num" w:pos="0"/>
        </w:tabs>
        <w:spacing w:line="336" w:lineRule="auto"/>
        <w:ind w:left="0" w:right="141" w:hanging="426"/>
        <w:jc w:val="both"/>
        <w:rPr>
          <w:rFonts w:ascii="Palatino Linotype" w:hAnsi="Palatino Linotype"/>
          <w:sz w:val="22"/>
          <w:szCs w:val="22"/>
        </w:rPr>
      </w:pPr>
      <w:r w:rsidRPr="00297065">
        <w:rPr>
          <w:rFonts w:ascii="Palatino Linotype" w:hAnsi="Palatino Linotype"/>
          <w:b/>
          <w:sz w:val="22"/>
          <w:szCs w:val="22"/>
        </w:rPr>
        <w:t xml:space="preserve">Prawidłowość zadeklarowanej w oznakowaniu klasy wagowej jaj </w:t>
      </w:r>
      <w:r w:rsidRPr="00297065">
        <w:rPr>
          <w:rFonts w:ascii="Palatino Linotype" w:hAnsi="Palatino Linotype"/>
          <w:sz w:val="22"/>
          <w:szCs w:val="22"/>
        </w:rPr>
        <w:t>sprawdzono w trakcie</w:t>
      </w:r>
      <w:r w:rsidRPr="00297065">
        <w:rPr>
          <w:rFonts w:ascii="Palatino Linotype" w:hAnsi="Palatino Linotype"/>
          <w:sz w:val="22"/>
          <w:szCs w:val="22"/>
        </w:rPr>
        <w:br/>
      </w:r>
      <w:r w:rsidRPr="00297065">
        <w:rPr>
          <w:rFonts w:ascii="Palatino Linotype" w:hAnsi="Palatino Linotype"/>
          <w:b/>
          <w:sz w:val="22"/>
          <w:szCs w:val="22"/>
        </w:rPr>
        <w:t>10</w:t>
      </w:r>
      <w:r w:rsidRPr="00297065">
        <w:rPr>
          <w:rFonts w:ascii="Palatino Linotype" w:hAnsi="Palatino Linotype"/>
          <w:sz w:val="22"/>
          <w:szCs w:val="22"/>
        </w:rPr>
        <w:t xml:space="preserve"> kontroli w odniesieniu do wymagań rozporządzenia </w:t>
      </w:r>
      <w:r>
        <w:rPr>
          <w:rFonts w:ascii="Palatino Linotype" w:hAnsi="Palatino Linotype"/>
          <w:sz w:val="22"/>
          <w:szCs w:val="22"/>
        </w:rPr>
        <w:t xml:space="preserve">Komisji (WE) nr 589/2008 </w:t>
      </w:r>
      <w:r w:rsidRPr="00297065">
        <w:rPr>
          <w:rFonts w:ascii="Palatino Linotype" w:hAnsi="Palatino Linotype"/>
          <w:i/>
          <w:sz w:val="22"/>
          <w:szCs w:val="22"/>
        </w:rPr>
        <w:t>ustanawiającego szczegółowe zasady wykonywania rozporządzenia Rady (WE) nr 1234/2007</w:t>
      </w:r>
      <w:r w:rsidR="007607F5">
        <w:rPr>
          <w:rFonts w:ascii="Palatino Linotype" w:hAnsi="Palatino Linotype"/>
          <w:i/>
          <w:sz w:val="22"/>
          <w:szCs w:val="22"/>
        </w:rPr>
        <w:br/>
      </w:r>
      <w:r w:rsidRPr="00297065">
        <w:rPr>
          <w:rFonts w:ascii="Palatino Linotype" w:hAnsi="Palatino Linotype"/>
          <w:i/>
          <w:sz w:val="22"/>
          <w:szCs w:val="22"/>
        </w:rPr>
        <w:t>w sprawie norm handlowych w odniesieniu do jaj.</w:t>
      </w:r>
      <w:r w:rsidRPr="00297065">
        <w:rPr>
          <w:rFonts w:ascii="Palatino Linotype" w:hAnsi="Palatino Linotype"/>
          <w:sz w:val="22"/>
          <w:szCs w:val="22"/>
        </w:rPr>
        <w:t xml:space="preserve"> </w:t>
      </w:r>
    </w:p>
    <w:p w14:paraId="0665C703" w14:textId="77777777" w:rsidR="00311A6F" w:rsidRPr="00297065" w:rsidRDefault="00311A6F" w:rsidP="00311A6F">
      <w:pPr>
        <w:pStyle w:val="Nagwek"/>
        <w:tabs>
          <w:tab w:val="clear" w:pos="4536"/>
        </w:tabs>
        <w:spacing w:line="336" w:lineRule="auto"/>
        <w:ind w:right="141"/>
        <w:jc w:val="both"/>
        <w:rPr>
          <w:rFonts w:ascii="Palatino Linotype" w:hAnsi="Palatino Linotype"/>
          <w:sz w:val="22"/>
          <w:szCs w:val="22"/>
        </w:rPr>
      </w:pPr>
      <w:r w:rsidRPr="00297065">
        <w:rPr>
          <w:rFonts w:ascii="Palatino Linotype" w:hAnsi="Palatino Linotype"/>
          <w:sz w:val="22"/>
          <w:szCs w:val="22"/>
        </w:rPr>
        <w:t xml:space="preserve">Przeważono łącznie </w:t>
      </w:r>
      <w:r w:rsidRPr="00297065">
        <w:rPr>
          <w:rFonts w:ascii="Palatino Linotype" w:hAnsi="Palatino Linotype"/>
          <w:b/>
          <w:sz w:val="22"/>
          <w:szCs w:val="22"/>
        </w:rPr>
        <w:t>14</w:t>
      </w:r>
      <w:r w:rsidRPr="00297065">
        <w:rPr>
          <w:rFonts w:ascii="Palatino Linotype" w:hAnsi="Palatino Linotype"/>
          <w:sz w:val="22"/>
          <w:szCs w:val="22"/>
        </w:rPr>
        <w:t xml:space="preserve"> partii jaj na kwotę </w:t>
      </w:r>
      <w:r w:rsidRPr="00297065">
        <w:rPr>
          <w:rFonts w:ascii="Palatino Linotype" w:hAnsi="Palatino Linotype"/>
          <w:b/>
          <w:sz w:val="22"/>
          <w:szCs w:val="22"/>
        </w:rPr>
        <w:t>8</w:t>
      </w:r>
      <w:r>
        <w:rPr>
          <w:rFonts w:ascii="Palatino Linotype" w:hAnsi="Palatino Linotype"/>
          <w:b/>
          <w:sz w:val="22"/>
          <w:szCs w:val="22"/>
        </w:rPr>
        <w:t>4</w:t>
      </w:r>
      <w:r w:rsidRPr="00297065">
        <w:rPr>
          <w:rFonts w:ascii="Palatino Linotype" w:hAnsi="Palatino Linotype"/>
          <w:b/>
          <w:sz w:val="22"/>
          <w:szCs w:val="22"/>
        </w:rPr>
        <w:t>4 zł</w:t>
      </w:r>
      <w:r w:rsidRPr="00297065">
        <w:rPr>
          <w:rFonts w:ascii="Palatino Linotype" w:hAnsi="Palatino Linotype"/>
          <w:sz w:val="22"/>
          <w:szCs w:val="22"/>
        </w:rPr>
        <w:t>, nie kwestionując żadnej</w:t>
      </w:r>
      <w:r>
        <w:rPr>
          <w:rFonts w:ascii="Palatino Linotype" w:hAnsi="Palatino Linotype"/>
          <w:sz w:val="22"/>
          <w:szCs w:val="22"/>
        </w:rPr>
        <w:t xml:space="preserve"> z nich</w:t>
      </w:r>
      <w:r w:rsidRPr="00297065">
        <w:rPr>
          <w:rFonts w:ascii="Palatino Linotype" w:hAnsi="Palatino Linotype"/>
          <w:sz w:val="22"/>
          <w:szCs w:val="22"/>
        </w:rPr>
        <w:t>.</w:t>
      </w:r>
    </w:p>
    <w:p w14:paraId="099062E2" w14:textId="77777777" w:rsidR="00311A6F" w:rsidRDefault="00311A6F" w:rsidP="00311A6F">
      <w:pPr>
        <w:pStyle w:val="Nagwek"/>
        <w:tabs>
          <w:tab w:val="clear" w:pos="4536"/>
        </w:tabs>
        <w:spacing w:line="336" w:lineRule="auto"/>
        <w:ind w:right="141"/>
        <w:jc w:val="both"/>
        <w:rPr>
          <w:rFonts w:ascii="Palatino Linotype" w:hAnsi="Palatino Linotype"/>
          <w:sz w:val="10"/>
          <w:szCs w:val="10"/>
        </w:rPr>
      </w:pPr>
    </w:p>
    <w:p w14:paraId="032E32B3" w14:textId="77777777" w:rsidR="00311A6F" w:rsidRPr="00A231F4" w:rsidRDefault="00311A6F" w:rsidP="00311A6F">
      <w:pPr>
        <w:pStyle w:val="Nagwek"/>
        <w:tabs>
          <w:tab w:val="clear" w:pos="4536"/>
        </w:tabs>
        <w:spacing w:line="336" w:lineRule="auto"/>
        <w:ind w:right="141"/>
        <w:jc w:val="both"/>
        <w:rPr>
          <w:rFonts w:ascii="Palatino Linotype" w:hAnsi="Palatino Linotype"/>
          <w:sz w:val="10"/>
          <w:szCs w:val="10"/>
        </w:rPr>
      </w:pPr>
    </w:p>
    <w:p w14:paraId="1E5BB227" w14:textId="77777777" w:rsidR="00311A6F" w:rsidRPr="00297065" w:rsidRDefault="00311A6F" w:rsidP="00311A6F">
      <w:pPr>
        <w:pStyle w:val="Nagwek"/>
        <w:numPr>
          <w:ilvl w:val="0"/>
          <w:numId w:val="2"/>
        </w:numPr>
        <w:tabs>
          <w:tab w:val="clear" w:pos="360"/>
          <w:tab w:val="clear" w:pos="4536"/>
          <w:tab w:val="num" w:pos="0"/>
        </w:tabs>
        <w:spacing w:line="336" w:lineRule="auto"/>
        <w:ind w:left="0" w:right="141" w:hanging="426"/>
        <w:jc w:val="both"/>
        <w:rPr>
          <w:rFonts w:ascii="Palatino Linotype" w:hAnsi="Palatino Linotype"/>
          <w:sz w:val="22"/>
          <w:szCs w:val="22"/>
        </w:rPr>
      </w:pPr>
      <w:r w:rsidRPr="00297065">
        <w:rPr>
          <w:rFonts w:ascii="Palatino Linotype" w:hAnsi="Palatino Linotype"/>
          <w:b/>
          <w:sz w:val="22"/>
          <w:szCs w:val="22"/>
        </w:rPr>
        <w:t xml:space="preserve">Prawidłowość oznakowania i prezentacji w miejscu sprzedaży </w:t>
      </w:r>
      <w:r w:rsidRPr="00297065">
        <w:rPr>
          <w:rFonts w:ascii="Palatino Linotype" w:hAnsi="Palatino Linotype"/>
          <w:sz w:val="22"/>
          <w:szCs w:val="22"/>
        </w:rPr>
        <w:t xml:space="preserve">skontrolowano </w:t>
      </w:r>
      <w:r>
        <w:rPr>
          <w:rFonts w:ascii="Palatino Linotype" w:hAnsi="Palatino Linotype"/>
          <w:sz w:val="22"/>
          <w:szCs w:val="22"/>
        </w:rPr>
        <w:t xml:space="preserve">we wszystkich placówkach, </w:t>
      </w:r>
      <w:r w:rsidRPr="00297065">
        <w:rPr>
          <w:rFonts w:ascii="Palatino Linotype" w:hAnsi="Palatino Linotype"/>
          <w:sz w:val="22"/>
          <w:szCs w:val="22"/>
        </w:rPr>
        <w:t>łąc</w:t>
      </w:r>
      <w:r w:rsidRPr="00297065">
        <w:rPr>
          <w:rFonts w:ascii="Palatino Linotype" w:hAnsi="Palatino Linotype"/>
          <w:sz w:val="22"/>
          <w:szCs w:val="22"/>
        </w:rPr>
        <w:t>z</w:t>
      </w:r>
      <w:r w:rsidRPr="00297065">
        <w:rPr>
          <w:rFonts w:ascii="Palatino Linotype" w:hAnsi="Palatino Linotype"/>
          <w:sz w:val="22"/>
          <w:szCs w:val="22"/>
        </w:rPr>
        <w:t>nie dla</w:t>
      </w:r>
      <w:r>
        <w:rPr>
          <w:rFonts w:ascii="Palatino Linotype" w:hAnsi="Palatino Linotype"/>
          <w:sz w:val="22"/>
          <w:szCs w:val="22"/>
        </w:rPr>
        <w:t xml:space="preserve"> </w:t>
      </w:r>
      <w:r w:rsidRPr="00297065">
        <w:rPr>
          <w:rFonts w:ascii="Palatino Linotype" w:hAnsi="Palatino Linotype"/>
          <w:b/>
          <w:sz w:val="22"/>
          <w:szCs w:val="22"/>
        </w:rPr>
        <w:t xml:space="preserve">28 </w:t>
      </w:r>
      <w:r w:rsidRPr="00297065">
        <w:rPr>
          <w:rFonts w:ascii="Palatino Linotype" w:hAnsi="Palatino Linotype"/>
          <w:sz w:val="22"/>
          <w:szCs w:val="22"/>
        </w:rPr>
        <w:t xml:space="preserve">partii jaj na sumę </w:t>
      </w:r>
      <w:r w:rsidRPr="00297065">
        <w:rPr>
          <w:rFonts w:ascii="Palatino Linotype" w:hAnsi="Palatino Linotype"/>
          <w:b/>
          <w:sz w:val="22"/>
          <w:szCs w:val="22"/>
        </w:rPr>
        <w:t>1.958 zł</w:t>
      </w:r>
      <w:r w:rsidRPr="00297065">
        <w:rPr>
          <w:rFonts w:ascii="Palatino Linotype" w:hAnsi="Palatino Linotype"/>
          <w:sz w:val="22"/>
          <w:szCs w:val="22"/>
        </w:rPr>
        <w:t>, w tym:</w:t>
      </w:r>
    </w:p>
    <w:p w14:paraId="3ECE53B1" w14:textId="77777777" w:rsidR="00311A6F" w:rsidRPr="00297065" w:rsidRDefault="00311A6F" w:rsidP="00311A6F">
      <w:pPr>
        <w:pStyle w:val="Nagwek"/>
        <w:numPr>
          <w:ilvl w:val="0"/>
          <w:numId w:val="1"/>
        </w:numPr>
        <w:tabs>
          <w:tab w:val="clear" w:pos="4536"/>
          <w:tab w:val="clear" w:pos="9072"/>
          <w:tab w:val="right" w:pos="284"/>
        </w:tabs>
        <w:spacing w:line="336" w:lineRule="auto"/>
        <w:ind w:left="284" w:right="141" w:hanging="284"/>
        <w:jc w:val="both"/>
        <w:rPr>
          <w:rFonts w:ascii="Palatino Linotype" w:hAnsi="Palatino Linotype"/>
          <w:sz w:val="22"/>
          <w:szCs w:val="22"/>
        </w:rPr>
      </w:pPr>
      <w:r w:rsidRPr="00297065">
        <w:rPr>
          <w:rFonts w:ascii="Palatino Linotype" w:hAnsi="Palatino Linotype"/>
          <w:sz w:val="22"/>
          <w:szCs w:val="22"/>
        </w:rPr>
        <w:t>26 kurzych (1.760 zł), przy czym 1 pochodziła z produkcji ekologicznej (54</w:t>
      </w:r>
      <w:r>
        <w:rPr>
          <w:rFonts w:ascii="Palatino Linotype" w:hAnsi="Palatino Linotype"/>
          <w:sz w:val="22"/>
          <w:szCs w:val="22"/>
        </w:rPr>
        <w:t xml:space="preserve"> </w:t>
      </w:r>
      <w:r w:rsidRPr="00297065">
        <w:rPr>
          <w:rFonts w:ascii="Palatino Linotype" w:hAnsi="Palatino Linotype"/>
          <w:sz w:val="22"/>
          <w:szCs w:val="22"/>
        </w:rPr>
        <w:t>zł),</w:t>
      </w:r>
    </w:p>
    <w:p w14:paraId="0C6D8FC3" w14:textId="77777777" w:rsidR="00311A6F" w:rsidRPr="00297065" w:rsidRDefault="00311A6F" w:rsidP="00311A6F">
      <w:pPr>
        <w:pStyle w:val="Nagwek"/>
        <w:numPr>
          <w:ilvl w:val="0"/>
          <w:numId w:val="1"/>
        </w:numPr>
        <w:tabs>
          <w:tab w:val="clear" w:pos="4536"/>
          <w:tab w:val="clear" w:pos="9072"/>
          <w:tab w:val="right" w:pos="284"/>
        </w:tabs>
        <w:spacing w:line="336" w:lineRule="auto"/>
        <w:ind w:left="284" w:right="141" w:hanging="284"/>
        <w:jc w:val="both"/>
        <w:rPr>
          <w:rFonts w:ascii="Palatino Linotype" w:hAnsi="Palatino Linotype"/>
          <w:sz w:val="22"/>
          <w:szCs w:val="22"/>
        </w:rPr>
      </w:pPr>
      <w:r w:rsidRPr="00297065">
        <w:rPr>
          <w:rFonts w:ascii="Palatino Linotype" w:hAnsi="Palatino Linotype"/>
          <w:sz w:val="22"/>
          <w:szCs w:val="22"/>
        </w:rPr>
        <w:t>2 przepiórcz</w:t>
      </w:r>
      <w:r>
        <w:rPr>
          <w:rFonts w:ascii="Palatino Linotype" w:hAnsi="Palatino Linotype"/>
          <w:sz w:val="22"/>
          <w:szCs w:val="22"/>
        </w:rPr>
        <w:t>e</w:t>
      </w:r>
      <w:r w:rsidRPr="00297065">
        <w:rPr>
          <w:rFonts w:ascii="Palatino Linotype" w:hAnsi="Palatino Linotype"/>
          <w:sz w:val="22"/>
          <w:szCs w:val="22"/>
        </w:rPr>
        <w:t xml:space="preserve"> (198 zł),</w:t>
      </w:r>
    </w:p>
    <w:p w14:paraId="6230D2E0" w14:textId="77777777" w:rsidR="00311A6F" w:rsidRPr="00297065" w:rsidRDefault="00311A6F" w:rsidP="00311A6F">
      <w:pPr>
        <w:pStyle w:val="Nagwek"/>
        <w:tabs>
          <w:tab w:val="clear" w:pos="4536"/>
          <w:tab w:val="clear" w:pos="9072"/>
          <w:tab w:val="right" w:pos="284"/>
        </w:tabs>
        <w:spacing w:line="336" w:lineRule="auto"/>
        <w:ind w:right="141"/>
        <w:jc w:val="both"/>
        <w:rPr>
          <w:rFonts w:ascii="Palatino Linotype" w:hAnsi="Palatino Linotype"/>
          <w:sz w:val="22"/>
          <w:szCs w:val="22"/>
        </w:rPr>
      </w:pPr>
      <w:r w:rsidRPr="00297065">
        <w:rPr>
          <w:rFonts w:ascii="Palatino Linotype" w:hAnsi="Palatino Linotype"/>
          <w:sz w:val="22"/>
          <w:szCs w:val="22"/>
        </w:rPr>
        <w:t>nie wnosząc uwag.</w:t>
      </w:r>
    </w:p>
    <w:p w14:paraId="1888860A" w14:textId="77777777" w:rsidR="007607F5" w:rsidRDefault="007607F5" w:rsidP="00311A6F">
      <w:pPr>
        <w:pStyle w:val="Tekstpodstawowy3"/>
        <w:suppressAutoHyphens/>
        <w:spacing w:after="0" w:line="336" w:lineRule="auto"/>
        <w:ind w:right="141"/>
        <w:jc w:val="both"/>
        <w:rPr>
          <w:rFonts w:ascii="Palatino Linotype" w:hAnsi="Palatino Linotype"/>
          <w:sz w:val="22"/>
          <w:szCs w:val="22"/>
        </w:rPr>
      </w:pPr>
    </w:p>
    <w:p w14:paraId="0616CD92" w14:textId="43FB3E0E" w:rsidR="00311A6F" w:rsidRDefault="00311A6F" w:rsidP="00311A6F">
      <w:pPr>
        <w:pStyle w:val="Tekstpodstawowy3"/>
        <w:suppressAutoHyphens/>
        <w:spacing w:after="0" w:line="336" w:lineRule="auto"/>
        <w:ind w:right="141"/>
        <w:jc w:val="both"/>
        <w:rPr>
          <w:rFonts w:ascii="Palatino Linotype" w:hAnsi="Palatino Linotype"/>
          <w:sz w:val="22"/>
          <w:szCs w:val="22"/>
        </w:rPr>
      </w:pPr>
      <w:r>
        <w:rPr>
          <w:rFonts w:ascii="Palatino Linotype" w:hAnsi="Palatino Linotype"/>
          <w:sz w:val="22"/>
          <w:szCs w:val="22"/>
        </w:rPr>
        <w:t>Nadmienia się, iż:</w:t>
      </w:r>
    </w:p>
    <w:p w14:paraId="33D9069F" w14:textId="77777777" w:rsidR="00311A6F" w:rsidRDefault="00311A6F" w:rsidP="00311A6F">
      <w:pPr>
        <w:pStyle w:val="Tekstpodstawowy3"/>
        <w:numPr>
          <w:ilvl w:val="0"/>
          <w:numId w:val="4"/>
        </w:numPr>
        <w:suppressAutoHyphens/>
        <w:spacing w:after="0" w:line="336" w:lineRule="auto"/>
        <w:ind w:left="284" w:right="141" w:hanging="284"/>
        <w:jc w:val="both"/>
        <w:rPr>
          <w:rFonts w:ascii="Palatino Linotype" w:hAnsi="Palatino Linotype"/>
          <w:sz w:val="22"/>
          <w:szCs w:val="22"/>
        </w:rPr>
      </w:pPr>
      <w:r>
        <w:rPr>
          <w:rFonts w:ascii="Palatino Linotype" w:hAnsi="Palatino Linotype"/>
          <w:sz w:val="22"/>
          <w:szCs w:val="22"/>
        </w:rPr>
        <w:t>oceniane</w:t>
      </w:r>
      <w:r w:rsidRPr="005C22E6">
        <w:rPr>
          <w:rFonts w:ascii="Palatino Linotype" w:hAnsi="Palatino Linotype"/>
          <w:sz w:val="22"/>
          <w:szCs w:val="22"/>
        </w:rPr>
        <w:t xml:space="preserve"> jaj</w:t>
      </w:r>
      <w:r>
        <w:rPr>
          <w:rFonts w:ascii="Palatino Linotype" w:hAnsi="Palatino Linotype"/>
          <w:sz w:val="22"/>
          <w:szCs w:val="22"/>
        </w:rPr>
        <w:t>a</w:t>
      </w:r>
      <w:r w:rsidRPr="005C22E6">
        <w:rPr>
          <w:rFonts w:ascii="Palatino Linotype" w:hAnsi="Palatino Linotype"/>
          <w:sz w:val="22"/>
          <w:szCs w:val="22"/>
        </w:rPr>
        <w:t xml:space="preserve"> kurz</w:t>
      </w:r>
      <w:r>
        <w:rPr>
          <w:rFonts w:ascii="Palatino Linotype" w:hAnsi="Palatino Linotype"/>
          <w:sz w:val="22"/>
          <w:szCs w:val="22"/>
        </w:rPr>
        <w:t>e ostemplowane były czytelnym kodem producenta (identycznym dla danej partii) o wysokości przynajmniej 2 mm, a na ich opakowaniach</w:t>
      </w:r>
      <w:r w:rsidRPr="005C22E6">
        <w:rPr>
          <w:rFonts w:ascii="Palatino Linotype" w:hAnsi="Palatino Linotype"/>
          <w:sz w:val="22"/>
          <w:szCs w:val="22"/>
        </w:rPr>
        <w:t xml:space="preserve"> </w:t>
      </w:r>
      <w:r>
        <w:rPr>
          <w:rFonts w:ascii="Palatino Linotype" w:hAnsi="Palatino Linotype"/>
          <w:sz w:val="22"/>
          <w:szCs w:val="22"/>
        </w:rPr>
        <w:t xml:space="preserve">uwidoczniono </w:t>
      </w:r>
      <w:r w:rsidRPr="005C22E6">
        <w:rPr>
          <w:rFonts w:ascii="Palatino Linotype" w:hAnsi="Palatino Linotype"/>
          <w:sz w:val="22"/>
          <w:szCs w:val="22"/>
        </w:rPr>
        <w:t>klas</w:t>
      </w:r>
      <w:r>
        <w:rPr>
          <w:rFonts w:ascii="Palatino Linotype" w:hAnsi="Palatino Linotype"/>
          <w:sz w:val="22"/>
          <w:szCs w:val="22"/>
        </w:rPr>
        <w:t>ę</w:t>
      </w:r>
      <w:r w:rsidRPr="005C22E6">
        <w:rPr>
          <w:rFonts w:ascii="Palatino Linotype" w:hAnsi="Palatino Linotype"/>
          <w:sz w:val="22"/>
          <w:szCs w:val="22"/>
        </w:rPr>
        <w:t xml:space="preserve"> jakości „A”</w:t>
      </w:r>
      <w:r>
        <w:rPr>
          <w:rFonts w:ascii="Palatino Linotype" w:hAnsi="Palatino Linotype"/>
          <w:sz w:val="22"/>
          <w:szCs w:val="22"/>
        </w:rPr>
        <w:t xml:space="preserve">, </w:t>
      </w:r>
    </w:p>
    <w:p w14:paraId="27DFDE86" w14:textId="77777777" w:rsidR="00311A6F" w:rsidRPr="001B0CEB" w:rsidRDefault="00311A6F" w:rsidP="00311A6F">
      <w:pPr>
        <w:pStyle w:val="Tekstpodstawowy3"/>
        <w:numPr>
          <w:ilvl w:val="0"/>
          <w:numId w:val="4"/>
        </w:numPr>
        <w:suppressAutoHyphens/>
        <w:spacing w:after="0" w:line="336" w:lineRule="auto"/>
        <w:ind w:left="284" w:right="141" w:hanging="284"/>
        <w:jc w:val="both"/>
        <w:rPr>
          <w:rStyle w:val="akapitdomyslny1"/>
          <w:rFonts w:ascii="Palatino Linotype" w:hAnsi="Palatino Linotype"/>
          <w:sz w:val="22"/>
          <w:szCs w:val="22"/>
        </w:rPr>
      </w:pPr>
      <w:r w:rsidRPr="006C1D95">
        <w:rPr>
          <w:rStyle w:val="akapitdomyslny1"/>
          <w:rFonts w:ascii="Palatino Linotype" w:hAnsi="Palatino Linotype" w:cs="Tahoma"/>
          <w:color w:val="000000"/>
          <w:sz w:val="22"/>
          <w:szCs w:val="22"/>
        </w:rPr>
        <w:t xml:space="preserve">oznakowanie nie wprowadzało konsumentów w błąd, co do sposobu chowu niosek, klasy wagowej jaj lub ich szczególnych właściwości odżywczych, </w:t>
      </w:r>
    </w:p>
    <w:p w14:paraId="52688F93" w14:textId="77777777" w:rsidR="00311A6F" w:rsidRPr="006C1D95" w:rsidRDefault="00311A6F" w:rsidP="00311A6F">
      <w:pPr>
        <w:pStyle w:val="Tekstpodstawowy3"/>
        <w:numPr>
          <w:ilvl w:val="0"/>
          <w:numId w:val="4"/>
        </w:numPr>
        <w:suppressAutoHyphens/>
        <w:spacing w:after="0" w:line="336" w:lineRule="auto"/>
        <w:ind w:left="284" w:right="141" w:hanging="284"/>
        <w:jc w:val="both"/>
        <w:rPr>
          <w:rStyle w:val="akapitdomyslny1"/>
          <w:rFonts w:ascii="Palatino Linotype" w:hAnsi="Palatino Linotype"/>
          <w:sz w:val="22"/>
          <w:szCs w:val="22"/>
        </w:rPr>
      </w:pPr>
      <w:r>
        <w:rPr>
          <w:rStyle w:val="akapitdomyslny1"/>
          <w:rFonts w:ascii="Palatino Linotype" w:hAnsi="Palatino Linotype"/>
          <w:sz w:val="22"/>
          <w:szCs w:val="22"/>
        </w:rPr>
        <w:lastRenderedPageBreak/>
        <w:t xml:space="preserve">jaja oferowane jako ekologiczne faktycznie pochodziły z kontrolowanej przez odpowiednie jednostki produkcji i posiadały wymagane przepisami oznaczenia, </w:t>
      </w:r>
    </w:p>
    <w:p w14:paraId="1058CC87" w14:textId="1637DAD3" w:rsidR="00311A6F" w:rsidRDefault="00311A6F" w:rsidP="00311A6F">
      <w:pPr>
        <w:pStyle w:val="Tekstpodstawowy3"/>
        <w:numPr>
          <w:ilvl w:val="0"/>
          <w:numId w:val="4"/>
        </w:numPr>
        <w:suppressAutoHyphens/>
        <w:spacing w:after="0" w:line="336" w:lineRule="auto"/>
        <w:ind w:left="284" w:right="141" w:hanging="284"/>
        <w:jc w:val="both"/>
        <w:rPr>
          <w:rFonts w:ascii="Palatino Linotype" w:hAnsi="Palatino Linotype"/>
          <w:sz w:val="22"/>
          <w:szCs w:val="22"/>
        </w:rPr>
      </w:pPr>
      <w:r w:rsidRPr="006C1D95">
        <w:rPr>
          <w:rFonts w:ascii="Palatino Linotype" w:hAnsi="Palatino Linotype"/>
          <w:sz w:val="22"/>
          <w:szCs w:val="22"/>
        </w:rPr>
        <w:t xml:space="preserve">nie ujawniono zamieszczenia </w:t>
      </w:r>
      <w:r>
        <w:rPr>
          <w:rFonts w:ascii="Palatino Linotype" w:hAnsi="Palatino Linotype"/>
          <w:sz w:val="22"/>
          <w:szCs w:val="22"/>
        </w:rPr>
        <w:t xml:space="preserve">dobrowolnych </w:t>
      </w:r>
      <w:r w:rsidRPr="006C1D95">
        <w:rPr>
          <w:rFonts w:ascii="Palatino Linotype" w:hAnsi="Palatino Linotype"/>
          <w:sz w:val="22"/>
          <w:szCs w:val="22"/>
        </w:rPr>
        <w:t>informacj</w:t>
      </w:r>
      <w:r>
        <w:rPr>
          <w:rFonts w:ascii="Palatino Linotype" w:hAnsi="Palatino Linotype"/>
          <w:sz w:val="22"/>
          <w:szCs w:val="22"/>
        </w:rPr>
        <w:t>i</w:t>
      </w:r>
      <w:r w:rsidRPr="006C1D95">
        <w:rPr>
          <w:rFonts w:ascii="Palatino Linotype" w:hAnsi="Palatino Linotype"/>
          <w:sz w:val="22"/>
          <w:szCs w:val="22"/>
        </w:rPr>
        <w:t xml:space="preserve">: oświadczeń żywieniowych, określeń np. </w:t>
      </w:r>
      <w:r>
        <w:rPr>
          <w:rFonts w:ascii="Palatino Linotype" w:hAnsi="Palatino Linotype"/>
          <w:sz w:val="22"/>
          <w:szCs w:val="22"/>
        </w:rPr>
        <w:t xml:space="preserve">„ekstra”, „ekstra świeże”, </w:t>
      </w:r>
      <w:r w:rsidRPr="006C1D95">
        <w:rPr>
          <w:rFonts w:ascii="Palatino Linotype" w:hAnsi="Palatino Linotype"/>
          <w:sz w:val="22"/>
          <w:szCs w:val="22"/>
        </w:rPr>
        <w:t>„jaja wiejskie” oraz deklar</w:t>
      </w:r>
      <w:r w:rsidRPr="006C1D95">
        <w:rPr>
          <w:rFonts w:ascii="Palatino Linotype" w:hAnsi="Palatino Linotype"/>
          <w:sz w:val="22"/>
          <w:szCs w:val="22"/>
        </w:rPr>
        <w:t>a</w:t>
      </w:r>
      <w:r w:rsidRPr="006C1D95">
        <w:rPr>
          <w:rFonts w:ascii="Palatino Linotype" w:hAnsi="Palatino Linotype"/>
          <w:sz w:val="22"/>
          <w:szCs w:val="22"/>
        </w:rPr>
        <w:t>cji</w:t>
      </w:r>
      <w:r>
        <w:rPr>
          <w:rFonts w:ascii="Palatino Linotype" w:hAnsi="Palatino Linotype"/>
          <w:sz w:val="22"/>
          <w:szCs w:val="22"/>
        </w:rPr>
        <w:t xml:space="preserve">, </w:t>
      </w:r>
      <w:r w:rsidRPr="006C1D95">
        <w:rPr>
          <w:rFonts w:ascii="Palatino Linotype" w:hAnsi="Palatino Linotype"/>
          <w:sz w:val="22"/>
          <w:szCs w:val="22"/>
        </w:rPr>
        <w:t>że nie zawierają GMO</w:t>
      </w:r>
      <w:r>
        <w:rPr>
          <w:rFonts w:ascii="Palatino Linotype" w:hAnsi="Palatino Linotype"/>
          <w:sz w:val="22"/>
          <w:szCs w:val="22"/>
        </w:rPr>
        <w:t xml:space="preserve"> oraz o: specjalnych właściwościach jaj, sposobie ich produkcji</w:t>
      </w:r>
      <w:r w:rsidRPr="006C1D95">
        <w:rPr>
          <w:rFonts w:ascii="Palatino Linotype" w:hAnsi="Palatino Linotype"/>
          <w:sz w:val="22"/>
          <w:szCs w:val="22"/>
        </w:rPr>
        <w:t xml:space="preserve">, </w:t>
      </w:r>
      <w:r w:rsidRPr="001B0CEB">
        <w:rPr>
          <w:rStyle w:val="akapitdomyslny1"/>
          <w:rFonts w:ascii="Palatino Linotype" w:hAnsi="Palatino Linotype" w:cs="Tahoma"/>
          <w:color w:val="000000"/>
          <w:sz w:val="22"/>
          <w:szCs w:val="22"/>
        </w:rPr>
        <w:t>użyci</w:t>
      </w:r>
      <w:r>
        <w:rPr>
          <w:rStyle w:val="akapitdomyslny1"/>
          <w:rFonts w:ascii="Palatino Linotype" w:hAnsi="Palatino Linotype" w:cs="Tahoma"/>
          <w:color w:val="000000"/>
          <w:sz w:val="22"/>
          <w:szCs w:val="22"/>
        </w:rPr>
        <w:t>u</w:t>
      </w:r>
      <w:r w:rsidRPr="001B0CEB">
        <w:rPr>
          <w:rStyle w:val="akapitdomyslny1"/>
          <w:rFonts w:ascii="Palatino Linotype" w:hAnsi="Palatino Linotype" w:cs="Tahoma"/>
          <w:color w:val="000000"/>
          <w:sz w:val="22"/>
          <w:szCs w:val="22"/>
        </w:rPr>
        <w:t xml:space="preserve"> specjalnych pasz</w:t>
      </w:r>
      <w:r w:rsidR="007607F5">
        <w:rPr>
          <w:rStyle w:val="akapitdomyslny1"/>
          <w:rFonts w:ascii="Palatino Linotype" w:hAnsi="Palatino Linotype" w:cs="Tahoma"/>
          <w:color w:val="000000"/>
          <w:sz w:val="22"/>
          <w:szCs w:val="22"/>
        </w:rPr>
        <w:t xml:space="preserve"> </w:t>
      </w:r>
      <w:r w:rsidRPr="001B0CEB">
        <w:rPr>
          <w:rStyle w:val="akapitdomyslny1"/>
          <w:rFonts w:ascii="Palatino Linotype" w:hAnsi="Palatino Linotype" w:cs="Tahoma"/>
          <w:color w:val="000000"/>
          <w:sz w:val="22"/>
          <w:szCs w:val="22"/>
        </w:rPr>
        <w:t>w żywieniu niosek</w:t>
      </w:r>
      <w:r>
        <w:rPr>
          <w:rStyle w:val="akapitdomyslny1"/>
          <w:rFonts w:ascii="Palatino Linotype" w:hAnsi="Palatino Linotype" w:cs="Tahoma"/>
          <w:color w:val="000000"/>
          <w:sz w:val="22"/>
          <w:szCs w:val="22"/>
        </w:rPr>
        <w:t>, pozyskiwaniu jaj od wybranej rasy kur</w:t>
      </w:r>
      <w:r>
        <w:rPr>
          <w:rFonts w:ascii="Palatino Linotype" w:hAnsi="Palatino Linotype"/>
          <w:sz w:val="22"/>
          <w:szCs w:val="22"/>
        </w:rPr>
        <w:t>, bądź poddawaniu jaj/niosek specjalnym badaniom,</w:t>
      </w:r>
    </w:p>
    <w:p w14:paraId="39AB0D84" w14:textId="77777777" w:rsidR="00311A6F" w:rsidRDefault="00311A6F" w:rsidP="00311A6F">
      <w:pPr>
        <w:pStyle w:val="Tekstpodstawowy3"/>
        <w:numPr>
          <w:ilvl w:val="0"/>
          <w:numId w:val="4"/>
        </w:numPr>
        <w:suppressAutoHyphens/>
        <w:spacing w:after="0" w:line="336" w:lineRule="auto"/>
        <w:ind w:left="284" w:right="141" w:hanging="284"/>
        <w:jc w:val="both"/>
        <w:rPr>
          <w:rFonts w:ascii="Palatino Linotype" w:hAnsi="Palatino Linotype"/>
          <w:sz w:val="22"/>
          <w:szCs w:val="22"/>
        </w:rPr>
      </w:pPr>
      <w:r>
        <w:rPr>
          <w:rFonts w:ascii="Palatino Linotype" w:hAnsi="Palatino Linotype"/>
          <w:sz w:val="22"/>
          <w:szCs w:val="22"/>
        </w:rPr>
        <w:t>ustalono na podstawie przedłożonych dokumentów HDI wystawionych dla jaj kurzych, iż uwidocznione dla nich daty minimalnej trwałości nie przekraczały 28 dni licząc od daty ich zniesienia.</w:t>
      </w:r>
    </w:p>
    <w:p w14:paraId="72325CD0" w14:textId="77777777" w:rsidR="00311A6F" w:rsidRPr="00BA34E8" w:rsidRDefault="00311A6F" w:rsidP="00311A6F">
      <w:pPr>
        <w:spacing w:line="336" w:lineRule="auto"/>
        <w:ind w:right="141"/>
        <w:jc w:val="both"/>
        <w:rPr>
          <w:rFonts w:ascii="Palatino Linotype" w:eastAsia="Batang" w:hAnsi="Palatino Linotype"/>
          <w:sz w:val="16"/>
          <w:szCs w:val="16"/>
        </w:rPr>
      </w:pPr>
    </w:p>
    <w:p w14:paraId="111F8BEE" w14:textId="77777777" w:rsidR="00311A6F" w:rsidRDefault="00311A6F" w:rsidP="00311A6F">
      <w:pPr>
        <w:pStyle w:val="Nagwek"/>
        <w:numPr>
          <w:ilvl w:val="0"/>
          <w:numId w:val="2"/>
        </w:numPr>
        <w:tabs>
          <w:tab w:val="clear" w:pos="360"/>
          <w:tab w:val="num" w:pos="0"/>
        </w:tabs>
        <w:spacing w:line="336" w:lineRule="auto"/>
        <w:ind w:left="0" w:right="141" w:hanging="567"/>
        <w:jc w:val="both"/>
        <w:rPr>
          <w:rFonts w:ascii="Palatino Linotype" w:hAnsi="Palatino Linotype"/>
          <w:sz w:val="22"/>
          <w:szCs w:val="22"/>
        </w:rPr>
      </w:pPr>
      <w:r w:rsidRPr="00AB09B8">
        <w:rPr>
          <w:rFonts w:ascii="Palatino Linotype" w:hAnsi="Palatino Linotype"/>
          <w:b/>
          <w:sz w:val="22"/>
          <w:szCs w:val="22"/>
        </w:rPr>
        <w:t>Przedłożono odpowiednie dowody dostaw</w:t>
      </w:r>
      <w:r w:rsidRPr="00AB09B8">
        <w:rPr>
          <w:rFonts w:ascii="Palatino Linotype" w:hAnsi="Palatino Linotype"/>
          <w:sz w:val="22"/>
          <w:szCs w:val="22"/>
        </w:rPr>
        <w:t xml:space="preserve"> dla </w:t>
      </w:r>
      <w:r>
        <w:rPr>
          <w:rFonts w:ascii="Palatino Linotype" w:hAnsi="Palatino Linotype"/>
          <w:b/>
          <w:sz w:val="22"/>
          <w:szCs w:val="22"/>
        </w:rPr>
        <w:t>28</w:t>
      </w:r>
      <w:r w:rsidRPr="00AB09B8">
        <w:rPr>
          <w:rFonts w:ascii="Palatino Linotype" w:hAnsi="Palatino Linotype"/>
          <w:sz w:val="22"/>
          <w:szCs w:val="22"/>
        </w:rPr>
        <w:t xml:space="preserve"> partii jaj</w:t>
      </w:r>
      <w:r>
        <w:rPr>
          <w:rFonts w:ascii="Palatino Linotype" w:hAnsi="Palatino Linotype"/>
          <w:sz w:val="22"/>
          <w:szCs w:val="22"/>
        </w:rPr>
        <w:t xml:space="preserve"> o wartości</w:t>
      </w:r>
      <w:r w:rsidRPr="00737EF8">
        <w:rPr>
          <w:rFonts w:ascii="Palatino Linotype" w:hAnsi="Palatino Linotype"/>
          <w:b/>
          <w:sz w:val="22"/>
          <w:szCs w:val="22"/>
        </w:rPr>
        <w:t xml:space="preserve"> </w:t>
      </w:r>
      <w:r w:rsidRPr="00297065">
        <w:rPr>
          <w:rFonts w:ascii="Palatino Linotype" w:hAnsi="Palatino Linotype"/>
          <w:b/>
          <w:sz w:val="22"/>
          <w:szCs w:val="22"/>
        </w:rPr>
        <w:t>1.958 zł</w:t>
      </w:r>
      <w:r w:rsidRPr="00AB09B8">
        <w:rPr>
          <w:rFonts w:ascii="Palatino Linotype" w:hAnsi="Palatino Linotype"/>
          <w:sz w:val="22"/>
          <w:szCs w:val="22"/>
        </w:rPr>
        <w:t xml:space="preserve"> z danymi</w:t>
      </w:r>
      <w:r>
        <w:rPr>
          <w:rFonts w:ascii="Palatino Linotype" w:hAnsi="Palatino Linotype"/>
          <w:sz w:val="22"/>
          <w:szCs w:val="22"/>
        </w:rPr>
        <w:t xml:space="preserve"> </w:t>
      </w:r>
      <w:r w:rsidRPr="00AB09B8">
        <w:rPr>
          <w:rFonts w:ascii="Palatino Linotype" w:hAnsi="Palatino Linotype"/>
          <w:sz w:val="22"/>
          <w:szCs w:val="22"/>
        </w:rPr>
        <w:t xml:space="preserve"> pozwalającymi na zidentyfikowanie ich dostawców.</w:t>
      </w:r>
    </w:p>
    <w:p w14:paraId="0247E063" w14:textId="77777777" w:rsidR="00311A6F" w:rsidRPr="003A4020" w:rsidRDefault="00311A6F" w:rsidP="00311A6F">
      <w:pPr>
        <w:pStyle w:val="Nagwek"/>
        <w:spacing w:line="336" w:lineRule="auto"/>
        <w:ind w:right="141"/>
        <w:jc w:val="both"/>
        <w:rPr>
          <w:rFonts w:ascii="Palatino Linotype" w:hAnsi="Palatino Linotype"/>
          <w:sz w:val="22"/>
          <w:szCs w:val="22"/>
        </w:rPr>
      </w:pPr>
      <w:r w:rsidRPr="003A4020">
        <w:rPr>
          <w:rFonts w:ascii="Palatino Linotype" w:hAnsi="Palatino Linotype"/>
          <w:sz w:val="22"/>
          <w:szCs w:val="22"/>
        </w:rPr>
        <w:t xml:space="preserve">Dodatkowo w </w:t>
      </w:r>
      <w:r w:rsidRPr="007A46A9">
        <w:rPr>
          <w:rFonts w:ascii="Palatino Linotype" w:hAnsi="Palatino Linotype"/>
          <w:b/>
          <w:sz w:val="22"/>
          <w:szCs w:val="22"/>
          <w:u w:val="single"/>
        </w:rPr>
        <w:t>2</w:t>
      </w:r>
      <w:r w:rsidRPr="007A46A9">
        <w:rPr>
          <w:rFonts w:ascii="Palatino Linotype" w:hAnsi="Palatino Linotype"/>
          <w:sz w:val="22"/>
          <w:szCs w:val="22"/>
          <w:u w:val="single"/>
        </w:rPr>
        <w:t xml:space="preserve"> hurtowniach</w:t>
      </w:r>
      <w:r w:rsidRPr="003A4020">
        <w:rPr>
          <w:rFonts w:ascii="Palatino Linotype" w:hAnsi="Palatino Linotype"/>
          <w:sz w:val="22"/>
          <w:szCs w:val="22"/>
        </w:rPr>
        <w:t xml:space="preserve"> dla </w:t>
      </w:r>
      <w:r w:rsidRPr="003A4020">
        <w:rPr>
          <w:rFonts w:ascii="Palatino Linotype" w:hAnsi="Palatino Linotype"/>
          <w:b/>
          <w:sz w:val="22"/>
          <w:szCs w:val="22"/>
        </w:rPr>
        <w:t>6</w:t>
      </w:r>
      <w:r w:rsidRPr="003A4020">
        <w:rPr>
          <w:rFonts w:ascii="Palatino Linotype" w:hAnsi="Palatino Linotype"/>
          <w:sz w:val="22"/>
          <w:szCs w:val="22"/>
        </w:rPr>
        <w:t xml:space="preserve"> partii jaj na sumę </w:t>
      </w:r>
      <w:r w:rsidRPr="003A4020">
        <w:rPr>
          <w:rFonts w:ascii="Palatino Linotype" w:hAnsi="Palatino Linotype"/>
          <w:b/>
          <w:sz w:val="22"/>
          <w:szCs w:val="22"/>
        </w:rPr>
        <w:t>264 zł</w:t>
      </w:r>
      <w:r w:rsidRPr="003A4020">
        <w:rPr>
          <w:rFonts w:ascii="Palatino Linotype" w:hAnsi="Palatino Linotype"/>
          <w:sz w:val="22"/>
          <w:szCs w:val="22"/>
        </w:rPr>
        <w:t xml:space="preserve"> </w:t>
      </w:r>
      <w:r>
        <w:rPr>
          <w:rFonts w:ascii="Palatino Linotype" w:hAnsi="Palatino Linotype"/>
          <w:sz w:val="22"/>
          <w:szCs w:val="22"/>
        </w:rPr>
        <w:t>stwierdzono również</w:t>
      </w:r>
      <w:r w:rsidRPr="003A4020">
        <w:rPr>
          <w:rFonts w:ascii="Palatino Linotype" w:hAnsi="Palatino Linotype"/>
          <w:sz w:val="22"/>
          <w:szCs w:val="22"/>
        </w:rPr>
        <w:t xml:space="preserve"> możliwość ich śledzenia „krok w przód”</w:t>
      </w:r>
      <w:r>
        <w:rPr>
          <w:rFonts w:ascii="Palatino Linotype" w:hAnsi="Palatino Linotype"/>
          <w:sz w:val="22"/>
          <w:szCs w:val="22"/>
        </w:rPr>
        <w:t xml:space="preserve">. </w:t>
      </w:r>
      <w:r w:rsidRPr="003A4020">
        <w:rPr>
          <w:rFonts w:ascii="Palatino Linotype" w:hAnsi="Palatino Linotype"/>
          <w:sz w:val="22"/>
          <w:szCs w:val="22"/>
        </w:rPr>
        <w:t xml:space="preserve"> </w:t>
      </w:r>
    </w:p>
    <w:p w14:paraId="1A77EEEA" w14:textId="77777777" w:rsidR="00311A6F" w:rsidRPr="00BA34E8" w:rsidRDefault="00311A6F" w:rsidP="00311A6F">
      <w:pPr>
        <w:pStyle w:val="Nagwek"/>
        <w:spacing w:line="336" w:lineRule="auto"/>
        <w:ind w:right="141"/>
        <w:jc w:val="both"/>
        <w:rPr>
          <w:rFonts w:ascii="Palatino Linotype" w:hAnsi="Palatino Linotype"/>
          <w:sz w:val="16"/>
          <w:szCs w:val="16"/>
        </w:rPr>
      </w:pPr>
    </w:p>
    <w:p w14:paraId="06153C4A" w14:textId="77777777" w:rsidR="00311A6F" w:rsidRDefault="00311A6F" w:rsidP="00311A6F">
      <w:pPr>
        <w:pStyle w:val="Nagwek"/>
        <w:numPr>
          <w:ilvl w:val="0"/>
          <w:numId w:val="2"/>
        </w:numPr>
        <w:tabs>
          <w:tab w:val="clear" w:pos="360"/>
          <w:tab w:val="num" w:pos="0"/>
        </w:tabs>
        <w:spacing w:line="336" w:lineRule="auto"/>
        <w:ind w:left="0" w:right="141" w:hanging="567"/>
        <w:jc w:val="both"/>
        <w:rPr>
          <w:rFonts w:ascii="Palatino Linotype" w:hAnsi="Palatino Linotype"/>
          <w:sz w:val="22"/>
          <w:szCs w:val="22"/>
        </w:rPr>
      </w:pPr>
      <w:r w:rsidRPr="00D47456">
        <w:rPr>
          <w:rFonts w:ascii="Palatino Linotype" w:hAnsi="Palatino Linotype"/>
          <w:sz w:val="22"/>
          <w:szCs w:val="22"/>
        </w:rPr>
        <w:t xml:space="preserve">Przestrzeganie </w:t>
      </w:r>
      <w:r w:rsidRPr="00D47456">
        <w:rPr>
          <w:rFonts w:ascii="Palatino Linotype" w:hAnsi="Palatino Linotype"/>
          <w:b/>
          <w:sz w:val="22"/>
          <w:szCs w:val="22"/>
        </w:rPr>
        <w:t xml:space="preserve">dat minimalnej trwałości </w:t>
      </w:r>
      <w:r>
        <w:rPr>
          <w:rFonts w:ascii="Palatino Linotype" w:hAnsi="Palatino Linotype"/>
          <w:sz w:val="22"/>
          <w:szCs w:val="22"/>
        </w:rPr>
        <w:t xml:space="preserve">zbadano </w:t>
      </w:r>
      <w:r w:rsidRPr="00D47456">
        <w:rPr>
          <w:rFonts w:ascii="Palatino Linotype" w:hAnsi="Palatino Linotype"/>
          <w:sz w:val="22"/>
          <w:szCs w:val="22"/>
        </w:rPr>
        <w:t xml:space="preserve">w odniesieniu do </w:t>
      </w:r>
      <w:r>
        <w:rPr>
          <w:rFonts w:ascii="Palatino Linotype" w:hAnsi="Palatino Linotype"/>
          <w:b/>
          <w:sz w:val="22"/>
          <w:szCs w:val="22"/>
        </w:rPr>
        <w:t>30</w:t>
      </w:r>
      <w:r w:rsidRPr="00D47456">
        <w:rPr>
          <w:rFonts w:ascii="Palatino Linotype" w:hAnsi="Palatino Linotype"/>
          <w:b/>
          <w:sz w:val="22"/>
          <w:szCs w:val="22"/>
        </w:rPr>
        <w:t xml:space="preserve"> </w:t>
      </w:r>
      <w:r w:rsidRPr="00D47456">
        <w:rPr>
          <w:rFonts w:ascii="Palatino Linotype" w:hAnsi="Palatino Linotype"/>
          <w:sz w:val="22"/>
          <w:szCs w:val="22"/>
        </w:rPr>
        <w:t xml:space="preserve">partii o wartości </w:t>
      </w:r>
      <w:r>
        <w:rPr>
          <w:rFonts w:ascii="Palatino Linotype" w:hAnsi="Palatino Linotype"/>
          <w:b/>
          <w:sz w:val="22"/>
          <w:szCs w:val="22"/>
        </w:rPr>
        <w:t>1.980</w:t>
      </w:r>
      <w:r w:rsidRPr="00D47456">
        <w:rPr>
          <w:rFonts w:ascii="Palatino Linotype" w:hAnsi="Palatino Linotype"/>
          <w:b/>
          <w:sz w:val="22"/>
          <w:szCs w:val="22"/>
        </w:rPr>
        <w:t xml:space="preserve"> zł</w:t>
      </w:r>
      <w:r w:rsidRPr="00D47456">
        <w:rPr>
          <w:rFonts w:ascii="Palatino Linotype" w:hAnsi="Palatino Linotype"/>
          <w:sz w:val="22"/>
          <w:szCs w:val="22"/>
        </w:rPr>
        <w:t xml:space="preserve">, kwestionując </w:t>
      </w:r>
      <w:r>
        <w:rPr>
          <w:rFonts w:ascii="Palatino Linotype" w:hAnsi="Palatino Linotype"/>
          <w:b/>
          <w:sz w:val="22"/>
          <w:szCs w:val="22"/>
        </w:rPr>
        <w:t>2</w:t>
      </w:r>
      <w:r w:rsidRPr="00D47456">
        <w:rPr>
          <w:rFonts w:ascii="Palatino Linotype" w:hAnsi="Palatino Linotype"/>
          <w:b/>
          <w:sz w:val="22"/>
          <w:szCs w:val="22"/>
        </w:rPr>
        <w:t xml:space="preserve"> </w:t>
      </w:r>
      <w:r w:rsidRPr="00D47456">
        <w:rPr>
          <w:rFonts w:ascii="Palatino Linotype" w:hAnsi="Palatino Linotype"/>
          <w:sz w:val="22"/>
          <w:szCs w:val="22"/>
        </w:rPr>
        <w:t>(</w:t>
      </w:r>
      <w:r>
        <w:rPr>
          <w:rFonts w:ascii="Palatino Linotype" w:hAnsi="Palatino Linotype"/>
          <w:sz w:val="22"/>
          <w:szCs w:val="22"/>
        </w:rPr>
        <w:t>6,7</w:t>
      </w:r>
      <w:r w:rsidRPr="00D47456">
        <w:rPr>
          <w:rFonts w:ascii="Palatino Linotype" w:hAnsi="Palatino Linotype"/>
          <w:sz w:val="22"/>
          <w:szCs w:val="22"/>
        </w:rPr>
        <w:t xml:space="preserve"> proc.) o wartości</w:t>
      </w:r>
      <w:r w:rsidRPr="00D47456">
        <w:rPr>
          <w:rFonts w:ascii="Palatino Linotype" w:hAnsi="Palatino Linotype"/>
          <w:b/>
          <w:sz w:val="22"/>
          <w:szCs w:val="22"/>
        </w:rPr>
        <w:t xml:space="preserve"> </w:t>
      </w:r>
      <w:r>
        <w:rPr>
          <w:rFonts w:ascii="Palatino Linotype" w:hAnsi="Palatino Linotype"/>
          <w:b/>
          <w:sz w:val="22"/>
          <w:szCs w:val="22"/>
        </w:rPr>
        <w:t>22</w:t>
      </w:r>
      <w:r w:rsidRPr="00D47456">
        <w:rPr>
          <w:rFonts w:ascii="Palatino Linotype" w:hAnsi="Palatino Linotype"/>
          <w:b/>
          <w:sz w:val="22"/>
          <w:szCs w:val="22"/>
        </w:rPr>
        <w:t xml:space="preserve"> zł</w:t>
      </w:r>
      <w:r>
        <w:rPr>
          <w:rFonts w:ascii="Palatino Linotype" w:hAnsi="Palatino Linotype"/>
          <w:b/>
          <w:sz w:val="22"/>
          <w:szCs w:val="22"/>
        </w:rPr>
        <w:t xml:space="preserve"> </w:t>
      </w:r>
      <w:r w:rsidRPr="00D47456">
        <w:rPr>
          <w:rFonts w:ascii="Palatino Linotype" w:hAnsi="Palatino Linotype"/>
          <w:sz w:val="22"/>
          <w:szCs w:val="22"/>
        </w:rPr>
        <w:t>(</w:t>
      </w:r>
      <w:r>
        <w:rPr>
          <w:rFonts w:ascii="Palatino Linotype" w:hAnsi="Palatino Linotype"/>
          <w:sz w:val="22"/>
          <w:szCs w:val="22"/>
        </w:rPr>
        <w:t>1,1</w:t>
      </w:r>
      <w:r w:rsidRPr="00D47456">
        <w:rPr>
          <w:rFonts w:ascii="Palatino Linotype" w:hAnsi="Palatino Linotype"/>
          <w:sz w:val="22"/>
          <w:szCs w:val="22"/>
        </w:rPr>
        <w:t xml:space="preserve"> proc.) z uwagi na </w:t>
      </w:r>
      <w:r>
        <w:rPr>
          <w:rFonts w:ascii="Palatino Linotype" w:hAnsi="Palatino Linotype"/>
          <w:sz w:val="22"/>
          <w:szCs w:val="22"/>
        </w:rPr>
        <w:t xml:space="preserve">ich upływ. </w:t>
      </w:r>
    </w:p>
    <w:p w14:paraId="77B68C9D" w14:textId="77777777" w:rsidR="00311A6F" w:rsidRPr="00D47456" w:rsidRDefault="00311A6F" w:rsidP="00311A6F">
      <w:pPr>
        <w:pStyle w:val="Nagwek"/>
        <w:spacing w:line="336" w:lineRule="auto"/>
        <w:ind w:right="141"/>
        <w:jc w:val="both"/>
        <w:rPr>
          <w:rFonts w:ascii="Palatino Linotype" w:hAnsi="Palatino Linotype"/>
          <w:sz w:val="22"/>
          <w:szCs w:val="22"/>
        </w:rPr>
      </w:pPr>
      <w:r w:rsidRPr="00D47456">
        <w:rPr>
          <w:rFonts w:ascii="Palatino Linotype" w:hAnsi="Palatino Linotype"/>
          <w:sz w:val="22"/>
          <w:szCs w:val="22"/>
        </w:rPr>
        <w:t>Bez</w:t>
      </w:r>
      <w:r>
        <w:rPr>
          <w:rFonts w:ascii="Palatino Linotype" w:hAnsi="Palatino Linotype"/>
          <w:sz w:val="22"/>
          <w:szCs w:val="22"/>
        </w:rPr>
        <w:t>zwłocznie wycofano je</w:t>
      </w:r>
      <w:r w:rsidRPr="00D47456">
        <w:rPr>
          <w:rFonts w:ascii="Palatino Linotype" w:hAnsi="Palatino Linotype"/>
          <w:sz w:val="22"/>
          <w:szCs w:val="22"/>
        </w:rPr>
        <w:t xml:space="preserve"> z obr</w:t>
      </w:r>
      <w:r w:rsidRPr="00D47456">
        <w:rPr>
          <w:rFonts w:ascii="Palatino Linotype" w:hAnsi="Palatino Linotype"/>
          <w:sz w:val="22"/>
          <w:szCs w:val="22"/>
        </w:rPr>
        <w:t>o</w:t>
      </w:r>
      <w:r w:rsidRPr="00D47456">
        <w:rPr>
          <w:rFonts w:ascii="Palatino Linotype" w:hAnsi="Palatino Linotype"/>
          <w:sz w:val="22"/>
          <w:szCs w:val="22"/>
        </w:rPr>
        <w:t xml:space="preserve">tu. </w:t>
      </w:r>
    </w:p>
    <w:p w14:paraId="313D69E8" w14:textId="77777777" w:rsidR="00311A6F" w:rsidRPr="00D47456" w:rsidRDefault="00311A6F" w:rsidP="00311A6F">
      <w:pPr>
        <w:pStyle w:val="Nagwek"/>
        <w:tabs>
          <w:tab w:val="left" w:pos="9497"/>
        </w:tabs>
        <w:spacing w:line="336" w:lineRule="auto"/>
        <w:ind w:right="141"/>
        <w:jc w:val="both"/>
        <w:rPr>
          <w:rFonts w:ascii="Palatino Linotype" w:hAnsi="Palatino Linotype"/>
          <w:sz w:val="22"/>
          <w:szCs w:val="22"/>
        </w:rPr>
      </w:pPr>
      <w:r>
        <w:rPr>
          <w:rFonts w:ascii="Palatino Linotype" w:hAnsi="Palatino Linotype"/>
          <w:sz w:val="22"/>
          <w:szCs w:val="22"/>
        </w:rPr>
        <w:t xml:space="preserve">Osobę </w:t>
      </w:r>
      <w:r w:rsidRPr="00D47456">
        <w:rPr>
          <w:rFonts w:ascii="Palatino Linotype" w:hAnsi="Palatino Linotype"/>
          <w:sz w:val="22"/>
          <w:szCs w:val="22"/>
        </w:rPr>
        <w:t>odpowiedzialn</w:t>
      </w:r>
      <w:r>
        <w:rPr>
          <w:rFonts w:ascii="Palatino Linotype" w:hAnsi="Palatino Linotype"/>
          <w:sz w:val="22"/>
          <w:szCs w:val="22"/>
        </w:rPr>
        <w:t>ą</w:t>
      </w:r>
      <w:r w:rsidRPr="00D47456">
        <w:rPr>
          <w:rFonts w:ascii="Palatino Linotype" w:hAnsi="Palatino Linotype"/>
          <w:sz w:val="22"/>
          <w:szCs w:val="22"/>
        </w:rPr>
        <w:t xml:space="preserve"> ukarano mandat</w:t>
      </w:r>
      <w:r>
        <w:rPr>
          <w:rFonts w:ascii="Palatino Linotype" w:hAnsi="Palatino Linotype"/>
          <w:sz w:val="22"/>
          <w:szCs w:val="22"/>
        </w:rPr>
        <w:t>em</w:t>
      </w:r>
      <w:r w:rsidRPr="00D47456">
        <w:rPr>
          <w:rFonts w:ascii="Palatino Linotype" w:hAnsi="Palatino Linotype"/>
          <w:sz w:val="22"/>
          <w:szCs w:val="22"/>
        </w:rPr>
        <w:t xml:space="preserve"> karnym kredytowanym w wysokości </w:t>
      </w:r>
      <w:r>
        <w:rPr>
          <w:rFonts w:ascii="Palatino Linotype" w:hAnsi="Palatino Linotype"/>
          <w:sz w:val="22"/>
          <w:szCs w:val="22"/>
        </w:rPr>
        <w:t>20</w:t>
      </w:r>
      <w:r w:rsidRPr="00D47456">
        <w:rPr>
          <w:rFonts w:ascii="Palatino Linotype" w:hAnsi="Palatino Linotype"/>
          <w:sz w:val="22"/>
          <w:szCs w:val="22"/>
        </w:rPr>
        <w:t>0</w:t>
      </w:r>
      <w:r>
        <w:rPr>
          <w:rFonts w:ascii="Palatino Linotype" w:hAnsi="Palatino Linotype"/>
          <w:sz w:val="22"/>
          <w:szCs w:val="22"/>
        </w:rPr>
        <w:t xml:space="preserve"> </w:t>
      </w:r>
      <w:r w:rsidRPr="00D47456">
        <w:rPr>
          <w:rFonts w:ascii="Palatino Linotype" w:hAnsi="Palatino Linotype"/>
          <w:sz w:val="22"/>
          <w:szCs w:val="22"/>
        </w:rPr>
        <w:t xml:space="preserve">zł za wykroczenie z art. </w:t>
      </w:r>
      <w:r w:rsidRPr="00D47456">
        <w:rPr>
          <w:rFonts w:ascii="Palatino Linotype" w:hAnsi="Palatino Linotype"/>
          <w:bCs/>
          <w:sz w:val="22"/>
          <w:szCs w:val="22"/>
        </w:rPr>
        <w:t xml:space="preserve">100 ust. 1 pkt 1 ustawy </w:t>
      </w:r>
      <w:r w:rsidRPr="00D47456">
        <w:rPr>
          <w:rFonts w:ascii="Palatino Linotype" w:hAnsi="Palatino Linotype"/>
          <w:bCs/>
          <w:i/>
          <w:sz w:val="22"/>
          <w:szCs w:val="22"/>
        </w:rPr>
        <w:t>o bezpieczeństwie żywności i żywienia.</w:t>
      </w:r>
      <w:r w:rsidRPr="00D47456">
        <w:rPr>
          <w:rFonts w:ascii="Palatino Linotype" w:hAnsi="Palatino Linotype"/>
          <w:sz w:val="22"/>
          <w:szCs w:val="22"/>
        </w:rPr>
        <w:t xml:space="preserve"> </w:t>
      </w:r>
    </w:p>
    <w:p w14:paraId="1C14C153" w14:textId="64799CC2" w:rsidR="00311A6F" w:rsidRPr="00D47456" w:rsidRDefault="00311A6F" w:rsidP="00311A6F">
      <w:pPr>
        <w:pStyle w:val="Nagwek"/>
        <w:tabs>
          <w:tab w:val="left" w:pos="9497"/>
        </w:tabs>
        <w:spacing w:line="336" w:lineRule="auto"/>
        <w:ind w:right="141"/>
        <w:jc w:val="both"/>
        <w:rPr>
          <w:rFonts w:ascii="Palatino Linotype" w:hAnsi="Palatino Linotype"/>
          <w:sz w:val="22"/>
          <w:szCs w:val="22"/>
        </w:rPr>
      </w:pPr>
      <w:r w:rsidRPr="00D47456">
        <w:rPr>
          <w:rFonts w:ascii="Palatino Linotype" w:hAnsi="Palatino Linotype"/>
          <w:sz w:val="22"/>
          <w:szCs w:val="22"/>
        </w:rPr>
        <w:t xml:space="preserve">Wyniki kontroli przekazano </w:t>
      </w:r>
      <w:r>
        <w:rPr>
          <w:rFonts w:ascii="Palatino Linotype" w:hAnsi="Palatino Linotype"/>
          <w:sz w:val="22"/>
          <w:szCs w:val="22"/>
        </w:rPr>
        <w:t xml:space="preserve">pismem </w:t>
      </w:r>
      <w:r w:rsidRPr="00D47456">
        <w:rPr>
          <w:rFonts w:ascii="Palatino Linotype" w:hAnsi="Palatino Linotype"/>
          <w:sz w:val="22"/>
          <w:szCs w:val="22"/>
        </w:rPr>
        <w:t>do właściwego PPIS. Skierowano również wyst</w:t>
      </w:r>
      <w:r w:rsidRPr="00D47456">
        <w:rPr>
          <w:rFonts w:ascii="Palatino Linotype" w:hAnsi="Palatino Linotype"/>
          <w:sz w:val="22"/>
          <w:szCs w:val="22"/>
        </w:rPr>
        <w:t>ą</w:t>
      </w:r>
      <w:r w:rsidRPr="00D47456">
        <w:rPr>
          <w:rFonts w:ascii="Palatino Linotype" w:hAnsi="Palatino Linotype"/>
          <w:sz w:val="22"/>
          <w:szCs w:val="22"/>
        </w:rPr>
        <w:t>pieni</w:t>
      </w:r>
      <w:r>
        <w:rPr>
          <w:rFonts w:ascii="Palatino Linotype" w:hAnsi="Palatino Linotype"/>
          <w:sz w:val="22"/>
          <w:szCs w:val="22"/>
        </w:rPr>
        <w:t>e</w:t>
      </w:r>
      <w:r w:rsidRPr="00D47456">
        <w:rPr>
          <w:rFonts w:ascii="Palatino Linotype" w:hAnsi="Palatino Linotype"/>
          <w:sz w:val="22"/>
          <w:szCs w:val="22"/>
        </w:rPr>
        <w:t xml:space="preserve"> do przedsiębiorc</w:t>
      </w:r>
      <w:r>
        <w:rPr>
          <w:rFonts w:ascii="Palatino Linotype" w:hAnsi="Palatino Linotype"/>
          <w:sz w:val="22"/>
          <w:szCs w:val="22"/>
        </w:rPr>
        <w:t>y</w:t>
      </w:r>
      <w:r w:rsidRPr="00D47456">
        <w:rPr>
          <w:rFonts w:ascii="Palatino Linotype" w:hAnsi="Palatino Linotype"/>
          <w:sz w:val="22"/>
          <w:szCs w:val="22"/>
        </w:rPr>
        <w:t xml:space="preserve"> z wnioskiem mającym na celu wyeliminowanie nieprawidł</w:t>
      </w:r>
      <w:r w:rsidRPr="00D47456">
        <w:rPr>
          <w:rFonts w:ascii="Palatino Linotype" w:hAnsi="Palatino Linotype"/>
          <w:sz w:val="22"/>
          <w:szCs w:val="22"/>
        </w:rPr>
        <w:t>o</w:t>
      </w:r>
      <w:r w:rsidRPr="00D47456">
        <w:rPr>
          <w:rFonts w:ascii="Palatino Linotype" w:hAnsi="Palatino Linotype"/>
          <w:sz w:val="22"/>
          <w:szCs w:val="22"/>
        </w:rPr>
        <w:t>wości</w:t>
      </w:r>
      <w:r w:rsidR="007607F5">
        <w:rPr>
          <w:rFonts w:ascii="Palatino Linotype" w:hAnsi="Palatino Linotype"/>
          <w:sz w:val="22"/>
          <w:szCs w:val="22"/>
        </w:rPr>
        <w:br/>
      </w:r>
      <w:r w:rsidRPr="00D47456">
        <w:rPr>
          <w:rFonts w:ascii="Palatino Linotype" w:hAnsi="Palatino Linotype"/>
          <w:sz w:val="22"/>
          <w:szCs w:val="22"/>
        </w:rPr>
        <w:t xml:space="preserve">w przyszłości. </w:t>
      </w:r>
    </w:p>
    <w:p w14:paraId="63495109" w14:textId="77777777" w:rsidR="00311A6F" w:rsidRPr="00AC2B63" w:rsidRDefault="00311A6F" w:rsidP="00311A6F">
      <w:pPr>
        <w:spacing w:line="336" w:lineRule="auto"/>
        <w:ind w:right="141"/>
        <w:jc w:val="both"/>
        <w:rPr>
          <w:rFonts w:ascii="Palatino Linotype" w:eastAsia="Batang" w:hAnsi="Palatino Linotype"/>
          <w:sz w:val="12"/>
          <w:szCs w:val="12"/>
        </w:rPr>
      </w:pPr>
    </w:p>
    <w:p w14:paraId="0EB6B5D7" w14:textId="77777777" w:rsidR="00311A6F" w:rsidRPr="00293D18" w:rsidRDefault="00311A6F" w:rsidP="00311A6F">
      <w:pPr>
        <w:pStyle w:val="Nagwek"/>
        <w:numPr>
          <w:ilvl w:val="0"/>
          <w:numId w:val="2"/>
        </w:numPr>
        <w:tabs>
          <w:tab w:val="clear" w:pos="360"/>
          <w:tab w:val="clear" w:pos="4536"/>
          <w:tab w:val="num" w:pos="0"/>
        </w:tabs>
        <w:spacing w:line="336" w:lineRule="auto"/>
        <w:ind w:left="0" w:right="141" w:hanging="426"/>
        <w:jc w:val="both"/>
        <w:rPr>
          <w:rFonts w:ascii="Palatino Linotype" w:hAnsi="Palatino Linotype"/>
          <w:sz w:val="22"/>
          <w:szCs w:val="22"/>
        </w:rPr>
      </w:pPr>
      <w:r w:rsidRPr="00D47456">
        <w:rPr>
          <w:rFonts w:ascii="Palatino Linotype" w:hAnsi="Palatino Linotype"/>
          <w:sz w:val="22"/>
          <w:szCs w:val="22"/>
        </w:rPr>
        <w:t xml:space="preserve">Zbadano </w:t>
      </w:r>
      <w:r w:rsidRPr="00D47456">
        <w:rPr>
          <w:rFonts w:ascii="Palatino Linotype" w:hAnsi="Palatino Linotype"/>
          <w:b/>
          <w:sz w:val="22"/>
          <w:szCs w:val="22"/>
        </w:rPr>
        <w:t>warunki i sposób przechowywania</w:t>
      </w:r>
      <w:r w:rsidRPr="00D47456">
        <w:rPr>
          <w:rFonts w:ascii="Palatino Linotype" w:hAnsi="Palatino Linotype"/>
          <w:sz w:val="22"/>
          <w:szCs w:val="22"/>
        </w:rPr>
        <w:t xml:space="preserve"> </w:t>
      </w:r>
      <w:r>
        <w:rPr>
          <w:rFonts w:ascii="Palatino Linotype" w:hAnsi="Palatino Linotype"/>
          <w:b/>
          <w:sz w:val="22"/>
          <w:szCs w:val="22"/>
        </w:rPr>
        <w:t>28</w:t>
      </w:r>
      <w:r w:rsidRPr="00D47456">
        <w:rPr>
          <w:rFonts w:ascii="Palatino Linotype" w:hAnsi="Palatino Linotype"/>
          <w:sz w:val="22"/>
          <w:szCs w:val="22"/>
        </w:rPr>
        <w:t xml:space="preserve"> partii na sumę </w:t>
      </w:r>
      <w:r w:rsidRPr="00297065">
        <w:rPr>
          <w:rFonts w:ascii="Palatino Linotype" w:hAnsi="Palatino Linotype"/>
          <w:b/>
          <w:sz w:val="22"/>
          <w:szCs w:val="22"/>
        </w:rPr>
        <w:t>1.958 zł</w:t>
      </w:r>
      <w:r w:rsidRPr="00D47456">
        <w:rPr>
          <w:rFonts w:ascii="Palatino Linotype" w:hAnsi="Palatino Linotype"/>
          <w:sz w:val="22"/>
          <w:szCs w:val="22"/>
        </w:rPr>
        <w:t xml:space="preserve"> uwzględniając</w:t>
      </w:r>
      <w:r>
        <w:rPr>
          <w:rFonts w:ascii="Palatino Linotype" w:hAnsi="Palatino Linotype"/>
          <w:sz w:val="22"/>
          <w:szCs w:val="22"/>
        </w:rPr>
        <w:t xml:space="preserve"> przepisy </w:t>
      </w:r>
      <w:r w:rsidRPr="00A102E9">
        <w:rPr>
          <w:rFonts w:ascii="Palatino Linotype" w:hAnsi="Palatino Linotype"/>
          <w:sz w:val="22"/>
          <w:szCs w:val="22"/>
        </w:rPr>
        <w:t>rozporządzeni</w:t>
      </w:r>
      <w:r>
        <w:rPr>
          <w:rFonts w:ascii="Palatino Linotype" w:hAnsi="Palatino Linotype"/>
          <w:sz w:val="22"/>
          <w:szCs w:val="22"/>
        </w:rPr>
        <w:t xml:space="preserve">a Komisji (WE) nr 589/2008 </w:t>
      </w:r>
      <w:r w:rsidRPr="00297065">
        <w:rPr>
          <w:rFonts w:ascii="Palatino Linotype" w:hAnsi="Palatino Linotype"/>
          <w:i/>
          <w:sz w:val="22"/>
          <w:szCs w:val="22"/>
        </w:rPr>
        <w:t>ustanawiającego szczegółowe zasady wykonywania rozporządzenia Rady (WE) nr 1234/2007 w sprawie norm handlowych w odniesieniu do jaj</w:t>
      </w:r>
      <w:r w:rsidRPr="00293D18">
        <w:rPr>
          <w:rFonts w:ascii="Palatino Linotype" w:hAnsi="Palatino Linotype"/>
          <w:sz w:val="22"/>
          <w:szCs w:val="22"/>
        </w:rPr>
        <w:t xml:space="preserve">, a także </w:t>
      </w:r>
      <w:r>
        <w:rPr>
          <w:rFonts w:ascii="Palatino Linotype" w:hAnsi="Palatino Linotype"/>
          <w:sz w:val="22"/>
          <w:szCs w:val="22"/>
        </w:rPr>
        <w:t xml:space="preserve">rozporządzenia Parlamentu Europejskiego i Rady (WE) nr 853/2004 </w:t>
      </w:r>
      <w:r w:rsidRPr="00293D18">
        <w:rPr>
          <w:rFonts w:ascii="Palatino Linotype" w:hAnsi="Palatino Linotype"/>
          <w:i/>
          <w:sz w:val="22"/>
          <w:szCs w:val="22"/>
        </w:rPr>
        <w:t>ustanawiające</w:t>
      </w:r>
      <w:r>
        <w:rPr>
          <w:rFonts w:ascii="Palatino Linotype" w:hAnsi="Palatino Linotype"/>
          <w:i/>
          <w:sz w:val="22"/>
          <w:szCs w:val="22"/>
        </w:rPr>
        <w:t>go</w:t>
      </w:r>
      <w:r w:rsidRPr="00293D18">
        <w:rPr>
          <w:rFonts w:ascii="Palatino Linotype" w:hAnsi="Palatino Linotype"/>
          <w:i/>
          <w:sz w:val="22"/>
          <w:szCs w:val="22"/>
        </w:rPr>
        <w:t xml:space="preserve"> szczególne przepisy dotyczące higieny w odniesieniu do żywności pochodzenia zwierzęcego.</w:t>
      </w:r>
      <w:r w:rsidRPr="00293D18">
        <w:rPr>
          <w:rFonts w:ascii="Palatino Linotype" w:hAnsi="Palatino Linotype"/>
          <w:sz w:val="22"/>
          <w:szCs w:val="22"/>
        </w:rPr>
        <w:t xml:space="preserve"> </w:t>
      </w:r>
    </w:p>
    <w:p w14:paraId="126ABE58" w14:textId="77777777" w:rsidR="00311A6F" w:rsidRDefault="00311A6F" w:rsidP="00311A6F">
      <w:pPr>
        <w:pStyle w:val="Nagwek"/>
        <w:spacing w:line="336" w:lineRule="auto"/>
        <w:ind w:right="141"/>
        <w:jc w:val="both"/>
        <w:rPr>
          <w:rFonts w:ascii="Palatino Linotype" w:hAnsi="Palatino Linotype"/>
          <w:sz w:val="22"/>
          <w:szCs w:val="22"/>
        </w:rPr>
      </w:pPr>
      <w:r w:rsidRPr="00245446">
        <w:rPr>
          <w:rFonts w:ascii="Palatino Linotype" w:hAnsi="Palatino Linotype"/>
          <w:sz w:val="22"/>
          <w:szCs w:val="22"/>
        </w:rPr>
        <w:t xml:space="preserve">Stan opakowań </w:t>
      </w:r>
      <w:r>
        <w:rPr>
          <w:rFonts w:ascii="Palatino Linotype" w:hAnsi="Palatino Linotype"/>
          <w:b/>
          <w:sz w:val="22"/>
          <w:szCs w:val="22"/>
        </w:rPr>
        <w:t>28</w:t>
      </w:r>
      <w:r w:rsidRPr="00245446">
        <w:rPr>
          <w:rFonts w:ascii="Palatino Linotype" w:hAnsi="Palatino Linotype"/>
          <w:sz w:val="22"/>
          <w:szCs w:val="22"/>
        </w:rPr>
        <w:t xml:space="preserve"> partii o wartości </w:t>
      </w:r>
      <w:r w:rsidRPr="00297065">
        <w:rPr>
          <w:rFonts w:ascii="Palatino Linotype" w:hAnsi="Palatino Linotype"/>
          <w:b/>
          <w:sz w:val="22"/>
          <w:szCs w:val="22"/>
        </w:rPr>
        <w:t>1.958 zł</w:t>
      </w:r>
      <w:r w:rsidRPr="00245446">
        <w:rPr>
          <w:rFonts w:ascii="Palatino Linotype" w:hAnsi="Palatino Linotype"/>
          <w:sz w:val="22"/>
          <w:szCs w:val="22"/>
        </w:rPr>
        <w:t xml:space="preserve"> nie budził zastrzeżeń.</w:t>
      </w:r>
    </w:p>
    <w:p w14:paraId="2414E327" w14:textId="77777777" w:rsidR="00311A6F" w:rsidRPr="00AC2B63" w:rsidRDefault="00311A6F" w:rsidP="00311A6F">
      <w:pPr>
        <w:pStyle w:val="Nagwek"/>
        <w:tabs>
          <w:tab w:val="clear" w:pos="4536"/>
        </w:tabs>
        <w:spacing w:line="336" w:lineRule="auto"/>
        <w:ind w:right="141"/>
        <w:jc w:val="both"/>
        <w:rPr>
          <w:rFonts w:ascii="Palatino Linotype" w:hAnsi="Palatino Linotype"/>
          <w:sz w:val="12"/>
          <w:szCs w:val="12"/>
        </w:rPr>
      </w:pPr>
    </w:p>
    <w:p w14:paraId="505B16F3" w14:textId="77777777" w:rsidR="00311A6F" w:rsidRPr="00421BFB" w:rsidRDefault="00311A6F" w:rsidP="00311A6F">
      <w:pPr>
        <w:pStyle w:val="Nagwek"/>
        <w:numPr>
          <w:ilvl w:val="0"/>
          <w:numId w:val="2"/>
        </w:numPr>
        <w:tabs>
          <w:tab w:val="clear" w:pos="360"/>
          <w:tab w:val="clear" w:pos="4536"/>
          <w:tab w:val="num" w:pos="0"/>
        </w:tabs>
        <w:spacing w:line="336" w:lineRule="auto"/>
        <w:ind w:left="0" w:right="141" w:hanging="567"/>
        <w:jc w:val="both"/>
        <w:rPr>
          <w:rFonts w:ascii="Palatino Linotype" w:hAnsi="Palatino Linotype"/>
          <w:sz w:val="22"/>
          <w:szCs w:val="22"/>
        </w:rPr>
      </w:pPr>
      <w:r w:rsidRPr="00421BFB">
        <w:rPr>
          <w:rFonts w:ascii="Palatino Linotype" w:hAnsi="Palatino Linotype"/>
          <w:b/>
          <w:sz w:val="22"/>
          <w:szCs w:val="22"/>
        </w:rPr>
        <w:lastRenderedPageBreak/>
        <w:t xml:space="preserve">Aktualność orzeczeń lekarskich </w:t>
      </w:r>
      <w:r w:rsidRPr="00421BFB">
        <w:rPr>
          <w:rFonts w:ascii="Palatino Linotype" w:hAnsi="Palatino Linotype"/>
          <w:sz w:val="22"/>
          <w:szCs w:val="22"/>
        </w:rPr>
        <w:t xml:space="preserve">sprawdzono we </w:t>
      </w:r>
      <w:r w:rsidRPr="00421BFB">
        <w:rPr>
          <w:rFonts w:ascii="Palatino Linotype" w:hAnsi="Palatino Linotype"/>
          <w:b/>
          <w:sz w:val="22"/>
          <w:szCs w:val="22"/>
        </w:rPr>
        <w:t>wszystkich</w:t>
      </w:r>
      <w:r w:rsidRPr="00421BFB">
        <w:rPr>
          <w:rFonts w:ascii="Palatino Linotype" w:hAnsi="Palatino Linotype"/>
          <w:sz w:val="22"/>
          <w:szCs w:val="22"/>
        </w:rPr>
        <w:t xml:space="preserve"> punktach dla </w:t>
      </w:r>
      <w:r>
        <w:rPr>
          <w:rFonts w:ascii="Palatino Linotype" w:hAnsi="Palatino Linotype"/>
          <w:b/>
          <w:bCs/>
          <w:sz w:val="22"/>
          <w:szCs w:val="22"/>
        </w:rPr>
        <w:t>91</w:t>
      </w:r>
      <w:r w:rsidRPr="00421BFB">
        <w:rPr>
          <w:rFonts w:ascii="Palatino Linotype" w:hAnsi="Palatino Linotype"/>
          <w:sz w:val="22"/>
          <w:szCs w:val="22"/>
        </w:rPr>
        <w:t xml:space="preserve"> osób maj</w:t>
      </w:r>
      <w:r w:rsidRPr="00421BFB">
        <w:rPr>
          <w:rFonts w:ascii="Palatino Linotype" w:hAnsi="Palatino Linotype"/>
          <w:sz w:val="22"/>
          <w:szCs w:val="22"/>
        </w:rPr>
        <w:t>ą</w:t>
      </w:r>
      <w:r w:rsidRPr="00421BFB">
        <w:rPr>
          <w:rFonts w:ascii="Palatino Linotype" w:hAnsi="Palatino Linotype"/>
          <w:sz w:val="22"/>
          <w:szCs w:val="22"/>
        </w:rPr>
        <w:t>cych bezpośredni kontakt z artykułami żywnościowymi, nie ujawniając nieprawidł</w:t>
      </w:r>
      <w:r w:rsidRPr="00421BFB">
        <w:rPr>
          <w:rFonts w:ascii="Palatino Linotype" w:hAnsi="Palatino Linotype"/>
          <w:sz w:val="22"/>
          <w:szCs w:val="22"/>
        </w:rPr>
        <w:t>o</w:t>
      </w:r>
      <w:r w:rsidRPr="00421BFB">
        <w:rPr>
          <w:rFonts w:ascii="Palatino Linotype" w:hAnsi="Palatino Linotype"/>
          <w:sz w:val="22"/>
          <w:szCs w:val="22"/>
        </w:rPr>
        <w:t xml:space="preserve">wości.  </w:t>
      </w:r>
    </w:p>
    <w:p w14:paraId="518C4291" w14:textId="77777777" w:rsidR="00311A6F" w:rsidRPr="00AC2B63" w:rsidRDefault="00311A6F" w:rsidP="00311A6F">
      <w:pPr>
        <w:pStyle w:val="Nagwek"/>
        <w:tabs>
          <w:tab w:val="clear" w:pos="4536"/>
          <w:tab w:val="clear" w:pos="9072"/>
        </w:tabs>
        <w:spacing w:line="336" w:lineRule="auto"/>
        <w:ind w:right="141"/>
        <w:jc w:val="both"/>
        <w:rPr>
          <w:rFonts w:ascii="Palatino Linotype" w:hAnsi="Palatino Linotype"/>
          <w:sz w:val="12"/>
          <w:szCs w:val="12"/>
        </w:rPr>
      </w:pPr>
    </w:p>
    <w:p w14:paraId="0CE289CC" w14:textId="6D658080" w:rsidR="00311A6F" w:rsidRPr="00D47456" w:rsidRDefault="00311A6F" w:rsidP="00311A6F">
      <w:pPr>
        <w:pStyle w:val="Nagwek"/>
        <w:numPr>
          <w:ilvl w:val="0"/>
          <w:numId w:val="2"/>
        </w:numPr>
        <w:tabs>
          <w:tab w:val="clear" w:pos="360"/>
          <w:tab w:val="num" w:pos="0"/>
        </w:tabs>
        <w:spacing w:line="336" w:lineRule="auto"/>
        <w:ind w:left="0" w:right="141" w:hanging="567"/>
        <w:jc w:val="both"/>
        <w:rPr>
          <w:rFonts w:ascii="Palatino Linotype" w:hAnsi="Palatino Linotype"/>
          <w:sz w:val="22"/>
          <w:szCs w:val="22"/>
        </w:rPr>
      </w:pPr>
      <w:r w:rsidRPr="00D47456">
        <w:rPr>
          <w:rFonts w:ascii="Palatino Linotype" w:hAnsi="Palatino Linotype"/>
          <w:b/>
          <w:sz w:val="22"/>
          <w:szCs w:val="22"/>
        </w:rPr>
        <w:t>Identyfikacji kontrolowanych</w:t>
      </w:r>
      <w:r w:rsidRPr="00D47456">
        <w:rPr>
          <w:rFonts w:ascii="Palatino Linotype" w:hAnsi="Palatino Linotype"/>
          <w:sz w:val="22"/>
          <w:szCs w:val="22"/>
        </w:rPr>
        <w:t xml:space="preserve"> przedsiębiorców dokonano w oparciu o wydruki</w:t>
      </w:r>
      <w:r w:rsidR="007607F5">
        <w:rPr>
          <w:rFonts w:ascii="Palatino Linotype" w:hAnsi="Palatino Linotype"/>
          <w:sz w:val="22"/>
          <w:szCs w:val="22"/>
        </w:rPr>
        <w:br/>
      </w:r>
      <w:r w:rsidRPr="00D47456">
        <w:rPr>
          <w:rFonts w:ascii="Palatino Linotype" w:hAnsi="Palatino Linotype"/>
          <w:sz w:val="22"/>
          <w:szCs w:val="22"/>
        </w:rPr>
        <w:t>z Centralnej Informacji Krajowego Rejestru Sądowego (</w:t>
      </w:r>
      <w:r>
        <w:rPr>
          <w:rFonts w:ascii="Palatino Linotype" w:hAnsi="Palatino Linotype"/>
          <w:sz w:val="22"/>
          <w:szCs w:val="22"/>
        </w:rPr>
        <w:t>5</w:t>
      </w:r>
      <w:r w:rsidRPr="00D47456">
        <w:rPr>
          <w:rFonts w:ascii="Palatino Linotype" w:hAnsi="Palatino Linotype"/>
          <w:sz w:val="22"/>
          <w:szCs w:val="22"/>
        </w:rPr>
        <w:t>) lub Centralnej Ewidencji</w:t>
      </w:r>
      <w:r w:rsidR="007607F5">
        <w:rPr>
          <w:rFonts w:ascii="Palatino Linotype" w:hAnsi="Palatino Linotype"/>
          <w:sz w:val="22"/>
          <w:szCs w:val="22"/>
        </w:rPr>
        <w:br/>
      </w:r>
      <w:r w:rsidRPr="00D47456">
        <w:rPr>
          <w:rFonts w:ascii="Palatino Linotype" w:hAnsi="Palatino Linotype"/>
          <w:sz w:val="22"/>
          <w:szCs w:val="22"/>
        </w:rPr>
        <w:t>i Informacji o Działaln</w:t>
      </w:r>
      <w:r w:rsidRPr="00D47456">
        <w:rPr>
          <w:rFonts w:ascii="Palatino Linotype" w:hAnsi="Palatino Linotype"/>
          <w:sz w:val="22"/>
          <w:szCs w:val="22"/>
        </w:rPr>
        <w:t>o</w:t>
      </w:r>
      <w:r w:rsidRPr="00D47456">
        <w:rPr>
          <w:rFonts w:ascii="Palatino Linotype" w:hAnsi="Palatino Linotype"/>
          <w:sz w:val="22"/>
          <w:szCs w:val="22"/>
        </w:rPr>
        <w:t>ści Gospodarczej (</w:t>
      </w:r>
      <w:r>
        <w:rPr>
          <w:rFonts w:ascii="Palatino Linotype" w:hAnsi="Palatino Linotype"/>
          <w:sz w:val="22"/>
          <w:szCs w:val="22"/>
        </w:rPr>
        <w:t>6 w 5 placówkach</w:t>
      </w:r>
      <w:r w:rsidRPr="00D47456">
        <w:rPr>
          <w:rFonts w:ascii="Palatino Linotype" w:hAnsi="Palatino Linotype"/>
          <w:sz w:val="22"/>
          <w:szCs w:val="22"/>
        </w:rPr>
        <w:t xml:space="preserve">). </w:t>
      </w:r>
    </w:p>
    <w:p w14:paraId="69CD17C5" w14:textId="77777777" w:rsidR="00311A6F" w:rsidRDefault="00311A6F" w:rsidP="00311A6F">
      <w:pPr>
        <w:pStyle w:val="Nagwek"/>
        <w:spacing w:line="336" w:lineRule="auto"/>
        <w:ind w:right="141"/>
        <w:jc w:val="both"/>
        <w:rPr>
          <w:rFonts w:ascii="Palatino Linotype" w:hAnsi="Palatino Linotype"/>
          <w:sz w:val="22"/>
          <w:szCs w:val="22"/>
        </w:rPr>
      </w:pPr>
      <w:r w:rsidRPr="00911691">
        <w:rPr>
          <w:rFonts w:ascii="Palatino Linotype" w:hAnsi="Palatino Linotype"/>
          <w:sz w:val="22"/>
          <w:szCs w:val="22"/>
        </w:rPr>
        <w:t>W trakcie</w:t>
      </w:r>
      <w:r w:rsidRPr="00911691">
        <w:rPr>
          <w:rFonts w:ascii="Palatino Linotype" w:hAnsi="Palatino Linotype"/>
          <w:b/>
          <w:sz w:val="22"/>
          <w:szCs w:val="22"/>
        </w:rPr>
        <w:t xml:space="preserve"> </w:t>
      </w:r>
      <w:r>
        <w:rPr>
          <w:rFonts w:ascii="Palatino Linotype" w:hAnsi="Palatino Linotype"/>
          <w:b/>
          <w:sz w:val="22"/>
          <w:szCs w:val="22"/>
        </w:rPr>
        <w:t>wszystkich</w:t>
      </w:r>
      <w:r w:rsidRPr="00911691">
        <w:rPr>
          <w:rFonts w:ascii="Palatino Linotype" w:hAnsi="Palatino Linotype"/>
          <w:b/>
          <w:sz w:val="22"/>
          <w:szCs w:val="22"/>
        </w:rPr>
        <w:t xml:space="preserve"> </w:t>
      </w:r>
      <w:r w:rsidRPr="00911691">
        <w:rPr>
          <w:rFonts w:ascii="Palatino Linotype" w:hAnsi="Palatino Linotype"/>
          <w:sz w:val="22"/>
          <w:szCs w:val="22"/>
        </w:rPr>
        <w:t>kontroli</w:t>
      </w:r>
      <w:r w:rsidRPr="00911691">
        <w:rPr>
          <w:rFonts w:ascii="Palatino Linotype" w:hAnsi="Palatino Linotype"/>
          <w:b/>
          <w:sz w:val="22"/>
          <w:szCs w:val="22"/>
        </w:rPr>
        <w:t xml:space="preserve"> </w:t>
      </w:r>
      <w:r w:rsidRPr="00911691">
        <w:rPr>
          <w:rFonts w:ascii="Palatino Linotype" w:hAnsi="Palatino Linotype"/>
          <w:sz w:val="22"/>
          <w:szCs w:val="22"/>
        </w:rPr>
        <w:t>sprawdzono zgodność zakresu, rodzaju i miejsca wykonywania działaln</w:t>
      </w:r>
      <w:r w:rsidRPr="00911691">
        <w:rPr>
          <w:rFonts w:ascii="Palatino Linotype" w:hAnsi="Palatino Linotype"/>
          <w:sz w:val="22"/>
          <w:szCs w:val="22"/>
        </w:rPr>
        <w:t>o</w:t>
      </w:r>
      <w:r w:rsidRPr="00911691">
        <w:rPr>
          <w:rFonts w:ascii="Palatino Linotype" w:hAnsi="Palatino Linotype"/>
          <w:sz w:val="22"/>
          <w:szCs w:val="22"/>
        </w:rPr>
        <w:t>ści z danymi zawartymi w decyzjach (5) i zaświadczeniach (</w:t>
      </w:r>
      <w:r>
        <w:rPr>
          <w:rFonts w:ascii="Palatino Linotype" w:hAnsi="Palatino Linotype"/>
          <w:sz w:val="22"/>
          <w:szCs w:val="22"/>
        </w:rPr>
        <w:t>5</w:t>
      </w:r>
      <w:r w:rsidRPr="00911691">
        <w:rPr>
          <w:rFonts w:ascii="Palatino Linotype" w:hAnsi="Palatino Linotype"/>
          <w:sz w:val="22"/>
          <w:szCs w:val="22"/>
        </w:rPr>
        <w:t>) potwierdzaj</w:t>
      </w:r>
      <w:r w:rsidRPr="00911691">
        <w:rPr>
          <w:rFonts w:ascii="Palatino Linotype" w:hAnsi="Palatino Linotype"/>
          <w:sz w:val="22"/>
          <w:szCs w:val="22"/>
        </w:rPr>
        <w:t>ą</w:t>
      </w:r>
      <w:r w:rsidRPr="00911691">
        <w:rPr>
          <w:rFonts w:ascii="Palatino Linotype" w:hAnsi="Palatino Linotype"/>
          <w:sz w:val="22"/>
          <w:szCs w:val="22"/>
        </w:rPr>
        <w:t>cych zatwierdzenie zakładu lub dokonanie wpisu do rejestru zakładów podlegających urzęd</w:t>
      </w:r>
      <w:r w:rsidRPr="00911691">
        <w:rPr>
          <w:rFonts w:ascii="Palatino Linotype" w:hAnsi="Palatino Linotype"/>
          <w:sz w:val="22"/>
          <w:szCs w:val="22"/>
        </w:rPr>
        <w:t>o</w:t>
      </w:r>
      <w:r w:rsidRPr="00911691">
        <w:rPr>
          <w:rFonts w:ascii="Palatino Linotype" w:hAnsi="Palatino Linotype"/>
          <w:sz w:val="22"/>
          <w:szCs w:val="22"/>
        </w:rPr>
        <w:t>wej ko</w:t>
      </w:r>
      <w:r w:rsidRPr="00911691">
        <w:rPr>
          <w:rFonts w:ascii="Palatino Linotype" w:hAnsi="Palatino Linotype"/>
          <w:sz w:val="22"/>
          <w:szCs w:val="22"/>
        </w:rPr>
        <w:t>n</w:t>
      </w:r>
      <w:r w:rsidRPr="00911691">
        <w:rPr>
          <w:rFonts w:ascii="Palatino Linotype" w:hAnsi="Palatino Linotype"/>
          <w:sz w:val="22"/>
          <w:szCs w:val="22"/>
        </w:rPr>
        <w:t>troli organów Państwowej Inspekcji Sanitarnej. W każdym przypadku dane ujęte w tych dok</w:t>
      </w:r>
      <w:r w:rsidRPr="00911691">
        <w:rPr>
          <w:rFonts w:ascii="Palatino Linotype" w:hAnsi="Palatino Linotype"/>
          <w:sz w:val="22"/>
          <w:szCs w:val="22"/>
        </w:rPr>
        <w:t>u</w:t>
      </w:r>
      <w:r w:rsidRPr="00911691">
        <w:rPr>
          <w:rFonts w:ascii="Palatino Linotype" w:hAnsi="Palatino Linotype"/>
          <w:sz w:val="22"/>
          <w:szCs w:val="22"/>
        </w:rPr>
        <w:t>mentach były zgodne z faktycznymi.</w:t>
      </w:r>
      <w:r w:rsidRPr="00082688">
        <w:rPr>
          <w:rFonts w:ascii="Palatino Linotype" w:hAnsi="Palatino Linotype"/>
          <w:sz w:val="22"/>
          <w:szCs w:val="22"/>
        </w:rPr>
        <w:t xml:space="preserve"> </w:t>
      </w:r>
    </w:p>
    <w:p w14:paraId="7C15D766" w14:textId="190BCB4F" w:rsidR="00311A6F" w:rsidRPr="00FB7F3F" w:rsidRDefault="00311A6F" w:rsidP="00311A6F">
      <w:pPr>
        <w:pStyle w:val="Nagwek"/>
        <w:spacing w:line="336" w:lineRule="auto"/>
        <w:ind w:right="141"/>
        <w:jc w:val="both"/>
        <w:rPr>
          <w:rFonts w:ascii="Palatino Linotype" w:hAnsi="Palatino Linotype"/>
          <w:sz w:val="22"/>
          <w:szCs w:val="22"/>
        </w:rPr>
      </w:pPr>
      <w:r>
        <w:rPr>
          <w:rFonts w:ascii="Palatino Linotype" w:hAnsi="Palatino Linotype"/>
          <w:sz w:val="22"/>
          <w:szCs w:val="22"/>
        </w:rPr>
        <w:t>Zaznaczyć należy, iż j</w:t>
      </w:r>
      <w:r w:rsidRPr="00A27901">
        <w:rPr>
          <w:rFonts w:ascii="Palatino Linotype" w:hAnsi="Palatino Linotype"/>
          <w:sz w:val="22"/>
          <w:szCs w:val="22"/>
        </w:rPr>
        <w:t>eden sklep był objęty rejestracją i spełniał wymagania sanitarne</w:t>
      </w:r>
      <w:r>
        <w:rPr>
          <w:rFonts w:ascii="Palatino Linotype" w:hAnsi="Palatino Linotype"/>
          <w:sz w:val="22"/>
          <w:szCs w:val="22"/>
        </w:rPr>
        <w:t xml:space="preserve"> - t</w:t>
      </w:r>
      <w:r w:rsidRPr="00A27901">
        <w:rPr>
          <w:rFonts w:ascii="Palatino Linotype" w:hAnsi="Palatino Linotype"/>
          <w:sz w:val="22"/>
          <w:szCs w:val="22"/>
        </w:rPr>
        <w:t>ak</w:t>
      </w:r>
      <w:r>
        <w:rPr>
          <w:rFonts w:ascii="Palatino Linotype" w:hAnsi="Palatino Linotype"/>
          <w:sz w:val="22"/>
          <w:szCs w:val="22"/>
        </w:rPr>
        <w:t>ą</w:t>
      </w:r>
      <w:r w:rsidRPr="00A27901">
        <w:rPr>
          <w:rFonts w:ascii="Palatino Linotype" w:hAnsi="Palatino Linotype"/>
          <w:sz w:val="22"/>
          <w:szCs w:val="22"/>
        </w:rPr>
        <w:t xml:space="preserve"> informację zawarto w zaświadczeniu potwierdzającym dokonanie wpisu do rejestru zakładów podlegających urzęd</w:t>
      </w:r>
      <w:r w:rsidRPr="00A27901">
        <w:rPr>
          <w:rFonts w:ascii="Palatino Linotype" w:hAnsi="Palatino Linotype"/>
          <w:sz w:val="22"/>
          <w:szCs w:val="22"/>
        </w:rPr>
        <w:t>o</w:t>
      </w:r>
      <w:r w:rsidRPr="00A27901">
        <w:rPr>
          <w:rFonts w:ascii="Palatino Linotype" w:hAnsi="Palatino Linotype"/>
          <w:sz w:val="22"/>
          <w:szCs w:val="22"/>
        </w:rPr>
        <w:t>wej ko</w:t>
      </w:r>
      <w:r w:rsidRPr="00A27901">
        <w:rPr>
          <w:rFonts w:ascii="Palatino Linotype" w:hAnsi="Palatino Linotype"/>
          <w:sz w:val="22"/>
          <w:szCs w:val="22"/>
        </w:rPr>
        <w:t>n</w:t>
      </w:r>
      <w:r w:rsidRPr="00A27901">
        <w:rPr>
          <w:rFonts w:ascii="Palatino Linotype" w:hAnsi="Palatino Linotype"/>
          <w:sz w:val="22"/>
          <w:szCs w:val="22"/>
        </w:rPr>
        <w:t xml:space="preserve">troli organów Państwowej Inspekcji Sanitarnej wydanym w trakcie kontroli na wniosek </w:t>
      </w:r>
      <w:r>
        <w:rPr>
          <w:rFonts w:ascii="Palatino Linotype" w:hAnsi="Palatino Linotype"/>
          <w:sz w:val="22"/>
          <w:szCs w:val="22"/>
        </w:rPr>
        <w:t>przedsiębiorcy, przy czym jak ustalono sklep był objęty ww. rejestracją na dzień 28 października 2006 r</w:t>
      </w:r>
      <w:r w:rsidRPr="00A27901">
        <w:rPr>
          <w:rFonts w:ascii="Palatino Linotype" w:hAnsi="Palatino Linotype"/>
          <w:sz w:val="22"/>
          <w:szCs w:val="22"/>
        </w:rPr>
        <w:t xml:space="preserve">. </w:t>
      </w:r>
    </w:p>
    <w:p w14:paraId="6CF56767" w14:textId="77777777" w:rsidR="00311A6F" w:rsidRDefault="00311A6F" w:rsidP="00311A6F">
      <w:pPr>
        <w:pStyle w:val="Nagwek"/>
        <w:tabs>
          <w:tab w:val="clear" w:pos="4536"/>
          <w:tab w:val="clear" w:pos="9072"/>
        </w:tabs>
        <w:spacing w:line="336" w:lineRule="auto"/>
        <w:ind w:right="141"/>
        <w:jc w:val="both"/>
        <w:rPr>
          <w:rFonts w:ascii="Palatino Linotype" w:hAnsi="Palatino Linotype"/>
          <w:b/>
          <w:sz w:val="12"/>
          <w:szCs w:val="12"/>
          <w:highlight w:val="yellow"/>
          <w:u w:val="single"/>
        </w:rPr>
      </w:pPr>
    </w:p>
    <w:p w14:paraId="1D8CC44B" w14:textId="77777777" w:rsidR="00311A6F" w:rsidRDefault="00311A6F" w:rsidP="00311A6F">
      <w:pPr>
        <w:pStyle w:val="Nagwek"/>
        <w:tabs>
          <w:tab w:val="clear" w:pos="4536"/>
          <w:tab w:val="clear" w:pos="9072"/>
        </w:tabs>
        <w:spacing w:line="336" w:lineRule="auto"/>
        <w:ind w:right="141"/>
        <w:jc w:val="both"/>
        <w:rPr>
          <w:rFonts w:ascii="Palatino Linotype" w:hAnsi="Palatino Linotype"/>
          <w:b/>
          <w:sz w:val="12"/>
          <w:szCs w:val="12"/>
          <w:highlight w:val="yellow"/>
          <w:u w:val="single"/>
        </w:rPr>
      </w:pPr>
    </w:p>
    <w:p w14:paraId="3C533E0C" w14:textId="77777777" w:rsidR="00311A6F" w:rsidRPr="00433C9F" w:rsidRDefault="00311A6F" w:rsidP="00311A6F">
      <w:pPr>
        <w:pStyle w:val="Nagwek"/>
        <w:tabs>
          <w:tab w:val="clear" w:pos="4536"/>
          <w:tab w:val="clear" w:pos="9072"/>
        </w:tabs>
        <w:spacing w:line="336" w:lineRule="auto"/>
        <w:ind w:right="141"/>
        <w:jc w:val="both"/>
        <w:rPr>
          <w:rFonts w:ascii="Palatino Linotype" w:hAnsi="Palatino Linotype"/>
          <w:b/>
          <w:sz w:val="22"/>
          <w:szCs w:val="22"/>
          <w:u w:val="single"/>
        </w:rPr>
      </w:pPr>
      <w:r w:rsidRPr="00433C9F">
        <w:rPr>
          <w:rFonts w:ascii="Palatino Linotype" w:hAnsi="Palatino Linotype"/>
          <w:b/>
          <w:sz w:val="22"/>
          <w:szCs w:val="22"/>
          <w:u w:val="single"/>
        </w:rPr>
        <w:t>Wyniki kontroli dały podstawę do:</w:t>
      </w:r>
    </w:p>
    <w:p w14:paraId="6080332A" w14:textId="77777777" w:rsidR="00311A6F" w:rsidRPr="009B2620" w:rsidRDefault="00311A6F" w:rsidP="00311A6F">
      <w:pPr>
        <w:pStyle w:val="Nagwek"/>
        <w:numPr>
          <w:ilvl w:val="0"/>
          <w:numId w:val="3"/>
        </w:numPr>
        <w:tabs>
          <w:tab w:val="clear" w:pos="360"/>
          <w:tab w:val="num" w:pos="284"/>
        </w:tabs>
        <w:spacing w:line="336" w:lineRule="auto"/>
        <w:ind w:left="284" w:right="141" w:hanging="284"/>
        <w:jc w:val="both"/>
        <w:rPr>
          <w:rFonts w:ascii="Palatino Linotype" w:hAnsi="Palatino Linotype"/>
          <w:sz w:val="22"/>
          <w:szCs w:val="22"/>
        </w:rPr>
      </w:pPr>
      <w:r w:rsidRPr="009B2620">
        <w:rPr>
          <w:rFonts w:ascii="Palatino Linotype" w:hAnsi="Palatino Linotype"/>
          <w:sz w:val="22"/>
          <w:szCs w:val="22"/>
        </w:rPr>
        <w:t xml:space="preserve">nałożenia </w:t>
      </w:r>
      <w:r>
        <w:rPr>
          <w:rFonts w:ascii="Palatino Linotype" w:hAnsi="Palatino Linotype"/>
          <w:b/>
          <w:sz w:val="22"/>
          <w:szCs w:val="22"/>
        </w:rPr>
        <w:t>1</w:t>
      </w:r>
      <w:r w:rsidRPr="009B2620">
        <w:rPr>
          <w:rFonts w:ascii="Palatino Linotype" w:hAnsi="Palatino Linotype"/>
          <w:sz w:val="22"/>
          <w:szCs w:val="22"/>
        </w:rPr>
        <w:t xml:space="preserve"> mandat</w:t>
      </w:r>
      <w:r>
        <w:rPr>
          <w:rFonts w:ascii="Palatino Linotype" w:hAnsi="Palatino Linotype"/>
          <w:sz w:val="22"/>
          <w:szCs w:val="22"/>
        </w:rPr>
        <w:t>u</w:t>
      </w:r>
      <w:r w:rsidRPr="009B2620">
        <w:rPr>
          <w:rFonts w:ascii="Palatino Linotype" w:hAnsi="Palatino Linotype"/>
          <w:sz w:val="22"/>
          <w:szCs w:val="22"/>
        </w:rPr>
        <w:t xml:space="preserve"> karn</w:t>
      </w:r>
      <w:r>
        <w:rPr>
          <w:rFonts w:ascii="Palatino Linotype" w:hAnsi="Palatino Linotype"/>
          <w:sz w:val="22"/>
          <w:szCs w:val="22"/>
        </w:rPr>
        <w:t>ego</w:t>
      </w:r>
      <w:r w:rsidRPr="009B2620">
        <w:rPr>
          <w:rFonts w:ascii="Palatino Linotype" w:hAnsi="Palatino Linotype"/>
          <w:sz w:val="22"/>
          <w:szCs w:val="22"/>
        </w:rPr>
        <w:t xml:space="preserve"> kredytowan</w:t>
      </w:r>
      <w:r>
        <w:rPr>
          <w:rFonts w:ascii="Palatino Linotype" w:hAnsi="Palatino Linotype"/>
          <w:sz w:val="22"/>
          <w:szCs w:val="22"/>
        </w:rPr>
        <w:t>ego</w:t>
      </w:r>
      <w:r w:rsidRPr="009B2620">
        <w:rPr>
          <w:rFonts w:ascii="Palatino Linotype" w:hAnsi="Palatino Linotype"/>
          <w:sz w:val="22"/>
          <w:szCs w:val="22"/>
        </w:rPr>
        <w:t xml:space="preserve"> w wysokości </w:t>
      </w:r>
      <w:r>
        <w:rPr>
          <w:rFonts w:ascii="Palatino Linotype" w:hAnsi="Palatino Linotype"/>
          <w:b/>
          <w:sz w:val="22"/>
          <w:szCs w:val="22"/>
        </w:rPr>
        <w:t>2</w:t>
      </w:r>
      <w:r w:rsidRPr="00352110">
        <w:rPr>
          <w:rFonts w:ascii="Palatino Linotype" w:hAnsi="Palatino Linotype"/>
          <w:b/>
          <w:sz w:val="22"/>
          <w:szCs w:val="22"/>
        </w:rPr>
        <w:t>00 zł</w:t>
      </w:r>
      <w:r w:rsidRPr="009B2620">
        <w:rPr>
          <w:rFonts w:ascii="Palatino Linotype" w:hAnsi="Palatino Linotype"/>
          <w:sz w:val="22"/>
          <w:szCs w:val="22"/>
        </w:rPr>
        <w:t xml:space="preserve"> z art. </w:t>
      </w:r>
      <w:r w:rsidRPr="009B2620">
        <w:rPr>
          <w:rFonts w:ascii="Palatino Linotype" w:hAnsi="Palatino Linotype"/>
          <w:bCs/>
          <w:sz w:val="22"/>
          <w:szCs w:val="22"/>
        </w:rPr>
        <w:t xml:space="preserve">100 ust. 1 pkt 1 ustawy </w:t>
      </w:r>
      <w:r w:rsidRPr="009B2620">
        <w:rPr>
          <w:rFonts w:ascii="Palatino Linotype" w:hAnsi="Palatino Linotype"/>
          <w:bCs/>
          <w:i/>
          <w:sz w:val="22"/>
          <w:szCs w:val="22"/>
        </w:rPr>
        <w:t>o bezpieczeństwie żywności i żywienia</w:t>
      </w:r>
      <w:r>
        <w:rPr>
          <w:rFonts w:ascii="Palatino Linotype" w:hAnsi="Palatino Linotype"/>
          <w:sz w:val="22"/>
          <w:szCs w:val="22"/>
        </w:rPr>
        <w:t>,</w:t>
      </w:r>
    </w:p>
    <w:p w14:paraId="3137C62C" w14:textId="77777777" w:rsidR="00311A6F" w:rsidRPr="00497E4E" w:rsidRDefault="00311A6F" w:rsidP="00311A6F">
      <w:pPr>
        <w:pStyle w:val="Nagwek"/>
        <w:numPr>
          <w:ilvl w:val="0"/>
          <w:numId w:val="3"/>
        </w:numPr>
        <w:tabs>
          <w:tab w:val="clear" w:pos="360"/>
          <w:tab w:val="num" w:pos="284"/>
        </w:tabs>
        <w:spacing w:line="336" w:lineRule="auto"/>
        <w:ind w:left="284" w:right="141" w:hanging="284"/>
        <w:jc w:val="both"/>
        <w:rPr>
          <w:rFonts w:ascii="Palatino Linotype" w:hAnsi="Palatino Linotype"/>
          <w:sz w:val="22"/>
          <w:szCs w:val="22"/>
        </w:rPr>
      </w:pPr>
      <w:r w:rsidRPr="00497E4E">
        <w:rPr>
          <w:rFonts w:ascii="Palatino Linotype" w:hAnsi="Palatino Linotype" w:cs="Tahoma"/>
          <w:iCs/>
          <w:sz w:val="22"/>
          <w:szCs w:val="22"/>
        </w:rPr>
        <w:t>skierowania do przedsiębiorc</w:t>
      </w:r>
      <w:r>
        <w:rPr>
          <w:rFonts w:ascii="Palatino Linotype" w:hAnsi="Palatino Linotype" w:cs="Tahoma"/>
          <w:iCs/>
          <w:sz w:val="22"/>
          <w:szCs w:val="22"/>
        </w:rPr>
        <w:t>y</w:t>
      </w:r>
      <w:r w:rsidRPr="00497E4E">
        <w:rPr>
          <w:rFonts w:ascii="Palatino Linotype" w:hAnsi="Palatino Linotype" w:cs="Tahoma"/>
          <w:iCs/>
          <w:sz w:val="22"/>
          <w:szCs w:val="22"/>
        </w:rPr>
        <w:t xml:space="preserve"> </w:t>
      </w:r>
      <w:r>
        <w:rPr>
          <w:rFonts w:ascii="Palatino Linotype" w:hAnsi="Palatino Linotype" w:cs="Tahoma"/>
          <w:b/>
          <w:iCs/>
          <w:sz w:val="22"/>
          <w:szCs w:val="22"/>
        </w:rPr>
        <w:t>1</w:t>
      </w:r>
      <w:r w:rsidRPr="00497E4E">
        <w:rPr>
          <w:rFonts w:ascii="Palatino Linotype" w:hAnsi="Palatino Linotype" w:cs="Tahoma"/>
          <w:iCs/>
          <w:sz w:val="22"/>
          <w:szCs w:val="22"/>
        </w:rPr>
        <w:t xml:space="preserve"> w</w:t>
      </w:r>
      <w:r w:rsidRPr="00497E4E">
        <w:rPr>
          <w:rFonts w:ascii="Palatino Linotype" w:hAnsi="Palatino Linotype" w:cs="Tahoma"/>
          <w:iCs/>
          <w:sz w:val="22"/>
          <w:szCs w:val="22"/>
        </w:rPr>
        <w:t>y</w:t>
      </w:r>
      <w:r w:rsidRPr="00497E4E">
        <w:rPr>
          <w:rFonts w:ascii="Palatino Linotype" w:hAnsi="Palatino Linotype" w:cs="Tahoma"/>
          <w:iCs/>
          <w:sz w:val="22"/>
          <w:szCs w:val="22"/>
        </w:rPr>
        <w:t>stąpie</w:t>
      </w:r>
      <w:r>
        <w:rPr>
          <w:rFonts w:ascii="Palatino Linotype" w:hAnsi="Palatino Linotype" w:cs="Tahoma"/>
          <w:iCs/>
          <w:sz w:val="22"/>
          <w:szCs w:val="22"/>
        </w:rPr>
        <w:t>nia</w:t>
      </w:r>
      <w:r w:rsidRPr="00497E4E">
        <w:rPr>
          <w:rFonts w:ascii="Palatino Linotype" w:hAnsi="Palatino Linotype" w:cs="Tahoma"/>
          <w:iCs/>
          <w:sz w:val="22"/>
          <w:szCs w:val="22"/>
        </w:rPr>
        <w:t xml:space="preserve"> pokontroln</w:t>
      </w:r>
      <w:r>
        <w:rPr>
          <w:rFonts w:ascii="Palatino Linotype" w:hAnsi="Palatino Linotype" w:cs="Tahoma"/>
          <w:iCs/>
          <w:sz w:val="22"/>
          <w:szCs w:val="22"/>
        </w:rPr>
        <w:t>ego</w:t>
      </w:r>
      <w:r w:rsidRPr="00497E4E">
        <w:rPr>
          <w:rFonts w:ascii="Palatino Linotype" w:hAnsi="Palatino Linotype" w:cs="Tahoma"/>
          <w:iCs/>
          <w:sz w:val="22"/>
          <w:szCs w:val="22"/>
        </w:rPr>
        <w:t xml:space="preserve"> z</w:t>
      </w:r>
      <w:r w:rsidRPr="0009758B">
        <w:rPr>
          <w:rFonts w:ascii="Palatino Linotype" w:hAnsi="Palatino Linotype" w:cs="Tahoma"/>
          <w:b/>
          <w:iCs/>
          <w:sz w:val="22"/>
          <w:szCs w:val="22"/>
        </w:rPr>
        <w:t xml:space="preserve"> </w:t>
      </w:r>
      <w:r>
        <w:rPr>
          <w:rFonts w:ascii="Palatino Linotype" w:hAnsi="Palatino Linotype" w:cs="Tahoma"/>
          <w:b/>
          <w:iCs/>
          <w:sz w:val="22"/>
          <w:szCs w:val="22"/>
        </w:rPr>
        <w:t>1</w:t>
      </w:r>
      <w:r w:rsidRPr="00497E4E">
        <w:rPr>
          <w:rFonts w:ascii="Palatino Linotype" w:hAnsi="Palatino Linotype" w:cs="Tahoma"/>
          <w:iCs/>
          <w:sz w:val="22"/>
          <w:szCs w:val="22"/>
        </w:rPr>
        <w:t xml:space="preserve"> wnioski</w:t>
      </w:r>
      <w:r>
        <w:rPr>
          <w:rFonts w:ascii="Palatino Linotype" w:hAnsi="Palatino Linotype" w:cs="Tahoma"/>
          <w:iCs/>
          <w:sz w:val="22"/>
          <w:szCs w:val="22"/>
        </w:rPr>
        <w:t>em</w:t>
      </w:r>
      <w:r w:rsidRPr="00497E4E">
        <w:rPr>
          <w:rFonts w:ascii="Palatino Linotype" w:hAnsi="Palatino Linotype" w:cs="Tahoma"/>
          <w:iCs/>
          <w:sz w:val="22"/>
          <w:szCs w:val="22"/>
        </w:rPr>
        <w:t>,</w:t>
      </w:r>
    </w:p>
    <w:p w14:paraId="43BA5FC0" w14:textId="77777777" w:rsidR="00311A6F" w:rsidRPr="00D519AD" w:rsidRDefault="00311A6F" w:rsidP="00311A6F">
      <w:pPr>
        <w:pStyle w:val="Nagwek"/>
        <w:numPr>
          <w:ilvl w:val="0"/>
          <w:numId w:val="3"/>
        </w:numPr>
        <w:tabs>
          <w:tab w:val="clear" w:pos="360"/>
          <w:tab w:val="num" w:pos="284"/>
        </w:tabs>
        <w:spacing w:line="336" w:lineRule="auto"/>
        <w:ind w:left="284" w:right="141" w:hanging="284"/>
        <w:jc w:val="both"/>
        <w:rPr>
          <w:rFonts w:ascii="Palatino Linotype" w:hAnsi="Palatino Linotype"/>
          <w:sz w:val="22"/>
          <w:szCs w:val="22"/>
        </w:rPr>
      </w:pPr>
      <w:r w:rsidRPr="00D519AD">
        <w:rPr>
          <w:rFonts w:ascii="Palatino Linotype" w:hAnsi="Palatino Linotype" w:cs="Tahoma"/>
          <w:iCs/>
          <w:sz w:val="22"/>
          <w:szCs w:val="22"/>
        </w:rPr>
        <w:t xml:space="preserve">powiadomienia w </w:t>
      </w:r>
      <w:r w:rsidRPr="00D519AD">
        <w:rPr>
          <w:rFonts w:ascii="Palatino Linotype" w:hAnsi="Palatino Linotype" w:cs="Tahoma"/>
          <w:b/>
          <w:iCs/>
          <w:sz w:val="22"/>
          <w:szCs w:val="22"/>
        </w:rPr>
        <w:t>1</w:t>
      </w:r>
      <w:r w:rsidRPr="00D519AD">
        <w:rPr>
          <w:rFonts w:ascii="Palatino Linotype" w:hAnsi="Palatino Linotype" w:cs="Tahoma"/>
          <w:iCs/>
          <w:sz w:val="22"/>
          <w:szCs w:val="22"/>
        </w:rPr>
        <w:t xml:space="preserve"> sprawie </w:t>
      </w:r>
      <w:r w:rsidRPr="00D519AD">
        <w:rPr>
          <w:rFonts w:ascii="Palatino Linotype" w:hAnsi="Palatino Linotype"/>
          <w:sz w:val="22"/>
          <w:szCs w:val="22"/>
        </w:rPr>
        <w:t>PPIS</w:t>
      </w:r>
      <w:r>
        <w:rPr>
          <w:rFonts w:ascii="Palatino Linotype" w:hAnsi="Palatino Linotype"/>
          <w:sz w:val="22"/>
          <w:szCs w:val="22"/>
        </w:rPr>
        <w:t xml:space="preserve"> w Nowym Sączu</w:t>
      </w:r>
      <w:r w:rsidRPr="00D519AD">
        <w:rPr>
          <w:rFonts w:ascii="Palatino Linotype" w:hAnsi="Palatino Linotype" w:cs="Tahoma"/>
          <w:iCs/>
          <w:sz w:val="22"/>
          <w:szCs w:val="22"/>
        </w:rPr>
        <w:t>.</w:t>
      </w:r>
    </w:p>
    <w:p w14:paraId="5FF81374" w14:textId="77777777" w:rsidR="00311A6F" w:rsidRDefault="00311A6F" w:rsidP="00311A6F">
      <w:pPr>
        <w:pStyle w:val="Nagwek"/>
        <w:tabs>
          <w:tab w:val="clear" w:pos="4536"/>
          <w:tab w:val="clear" w:pos="9072"/>
        </w:tabs>
        <w:spacing w:line="336" w:lineRule="auto"/>
        <w:ind w:right="141"/>
        <w:jc w:val="both"/>
        <w:rPr>
          <w:rFonts w:ascii="Palatino Linotype" w:hAnsi="Palatino Linotype"/>
          <w:b/>
          <w:sz w:val="12"/>
          <w:szCs w:val="12"/>
        </w:rPr>
      </w:pPr>
    </w:p>
    <w:p w14:paraId="1F4AA285" w14:textId="74835769" w:rsidR="00311A6F" w:rsidRPr="00425453" w:rsidRDefault="00311A6F" w:rsidP="00311A6F">
      <w:pPr>
        <w:pStyle w:val="Nagwek"/>
        <w:tabs>
          <w:tab w:val="clear" w:pos="4536"/>
          <w:tab w:val="clear" w:pos="9072"/>
        </w:tabs>
        <w:spacing w:line="336" w:lineRule="auto"/>
        <w:ind w:right="141"/>
        <w:jc w:val="both"/>
        <w:rPr>
          <w:rFonts w:ascii="Palatino Linotype" w:hAnsi="Palatino Linotype"/>
          <w:b/>
          <w:sz w:val="22"/>
          <w:szCs w:val="22"/>
        </w:rPr>
      </w:pPr>
      <w:r w:rsidRPr="00425453">
        <w:rPr>
          <w:rFonts w:ascii="Palatino Linotype" w:hAnsi="Palatino Linotype"/>
          <w:b/>
          <w:sz w:val="22"/>
          <w:szCs w:val="22"/>
        </w:rPr>
        <w:t>Przyczyny stwierdzonych nieprawidłowości</w:t>
      </w:r>
      <w:r w:rsidR="007607F5">
        <w:rPr>
          <w:rFonts w:ascii="Palatino Linotype" w:hAnsi="Palatino Linotype"/>
          <w:b/>
          <w:sz w:val="22"/>
          <w:szCs w:val="22"/>
        </w:rPr>
        <w:t>:</w:t>
      </w:r>
    </w:p>
    <w:p w14:paraId="0D499798" w14:textId="77777777" w:rsidR="00311A6F" w:rsidRPr="000602F7" w:rsidRDefault="00311A6F" w:rsidP="00311A6F">
      <w:pPr>
        <w:spacing w:line="336" w:lineRule="auto"/>
        <w:ind w:right="141"/>
        <w:jc w:val="both"/>
        <w:rPr>
          <w:rFonts w:ascii="Palatino Linotype" w:hAnsi="Palatino Linotype"/>
        </w:rPr>
      </w:pPr>
      <w:r>
        <w:rPr>
          <w:rFonts w:ascii="Palatino Linotype" w:hAnsi="Palatino Linotype"/>
        </w:rPr>
        <w:t>Oferowanie towarów „przeterminowanych” wynikało z zaniedbania osoby odpowiedzialnej za sprawdzanie aktualności dat ważności.</w:t>
      </w:r>
    </w:p>
    <w:p w14:paraId="553C79CA" w14:textId="6DBD3C72" w:rsidR="00311A6F" w:rsidRPr="000602F7" w:rsidRDefault="00311A6F" w:rsidP="00311A6F">
      <w:pPr>
        <w:pStyle w:val="Nagwek"/>
        <w:tabs>
          <w:tab w:val="clear" w:pos="4536"/>
          <w:tab w:val="clear" w:pos="9072"/>
        </w:tabs>
        <w:spacing w:line="336" w:lineRule="auto"/>
        <w:ind w:right="141"/>
        <w:jc w:val="both"/>
        <w:rPr>
          <w:rFonts w:ascii="Palatino Linotype" w:hAnsi="Palatino Linotype"/>
          <w:b/>
          <w:sz w:val="22"/>
          <w:szCs w:val="22"/>
        </w:rPr>
      </w:pPr>
      <w:r w:rsidRPr="000602F7">
        <w:rPr>
          <w:rFonts w:ascii="Palatino Linotype" w:hAnsi="Palatino Linotype"/>
          <w:b/>
          <w:sz w:val="22"/>
          <w:szCs w:val="22"/>
        </w:rPr>
        <w:t>Wnioski</w:t>
      </w:r>
      <w:r w:rsidR="007607F5">
        <w:rPr>
          <w:rFonts w:ascii="Palatino Linotype" w:hAnsi="Palatino Linotype"/>
          <w:b/>
          <w:sz w:val="22"/>
          <w:szCs w:val="22"/>
        </w:rPr>
        <w:t>:</w:t>
      </w:r>
    </w:p>
    <w:p w14:paraId="0C192A54" w14:textId="77777777" w:rsidR="00311A6F" w:rsidRPr="00526A1C" w:rsidRDefault="00311A6F" w:rsidP="00311A6F">
      <w:pPr>
        <w:pStyle w:val="Nagwek"/>
        <w:tabs>
          <w:tab w:val="left" w:pos="284"/>
        </w:tabs>
        <w:spacing w:line="336" w:lineRule="auto"/>
        <w:ind w:right="141"/>
        <w:jc w:val="both"/>
        <w:rPr>
          <w:rFonts w:ascii="Palatino Linotype" w:hAnsi="Palatino Linotype"/>
          <w:sz w:val="22"/>
          <w:szCs w:val="22"/>
        </w:rPr>
      </w:pPr>
      <w:r w:rsidRPr="000602F7">
        <w:rPr>
          <w:rFonts w:ascii="Palatino Linotype" w:hAnsi="Palatino Linotype"/>
          <w:sz w:val="22"/>
          <w:szCs w:val="22"/>
        </w:rPr>
        <w:t>Ujawnion</w:t>
      </w:r>
      <w:r>
        <w:rPr>
          <w:rFonts w:ascii="Palatino Linotype" w:hAnsi="Palatino Linotype"/>
          <w:sz w:val="22"/>
          <w:szCs w:val="22"/>
        </w:rPr>
        <w:t>a</w:t>
      </w:r>
      <w:r w:rsidRPr="000602F7">
        <w:rPr>
          <w:rFonts w:ascii="Palatino Linotype" w:hAnsi="Palatino Linotype"/>
          <w:sz w:val="22"/>
          <w:szCs w:val="22"/>
        </w:rPr>
        <w:t xml:space="preserve"> w trakcie </w:t>
      </w:r>
      <w:r>
        <w:rPr>
          <w:rFonts w:ascii="Palatino Linotype" w:hAnsi="Palatino Linotype"/>
          <w:sz w:val="22"/>
          <w:szCs w:val="22"/>
        </w:rPr>
        <w:t xml:space="preserve">jednej </w:t>
      </w:r>
      <w:r w:rsidRPr="000602F7">
        <w:rPr>
          <w:rFonts w:ascii="Palatino Linotype" w:hAnsi="Palatino Linotype"/>
          <w:sz w:val="22"/>
          <w:szCs w:val="22"/>
        </w:rPr>
        <w:t>kontroli nieprawidłowoś</w:t>
      </w:r>
      <w:r>
        <w:rPr>
          <w:rFonts w:ascii="Palatino Linotype" w:hAnsi="Palatino Linotype"/>
          <w:sz w:val="22"/>
          <w:szCs w:val="22"/>
        </w:rPr>
        <w:t>ć</w:t>
      </w:r>
      <w:r w:rsidRPr="000602F7">
        <w:rPr>
          <w:rFonts w:ascii="Palatino Linotype" w:hAnsi="Palatino Linotype"/>
          <w:sz w:val="22"/>
          <w:szCs w:val="22"/>
        </w:rPr>
        <w:t xml:space="preserve"> miał</w:t>
      </w:r>
      <w:r>
        <w:rPr>
          <w:rFonts w:ascii="Palatino Linotype" w:hAnsi="Palatino Linotype"/>
          <w:sz w:val="22"/>
          <w:szCs w:val="22"/>
        </w:rPr>
        <w:t>a</w:t>
      </w:r>
      <w:r w:rsidRPr="000602F7">
        <w:rPr>
          <w:rFonts w:ascii="Palatino Linotype" w:hAnsi="Palatino Linotype"/>
          <w:sz w:val="22"/>
          <w:szCs w:val="22"/>
        </w:rPr>
        <w:t xml:space="preserve"> charakter incydentalny.</w:t>
      </w:r>
    </w:p>
    <w:p w14:paraId="1ED073E1" w14:textId="76D5976F" w:rsidR="00311A6F" w:rsidRDefault="00311A6F" w:rsidP="00311A6F">
      <w:pPr>
        <w:pStyle w:val="Tekstpodstawowy"/>
        <w:spacing w:line="336" w:lineRule="auto"/>
        <w:ind w:right="141"/>
        <w:rPr>
          <w:rFonts w:ascii="Palatino Linotype" w:hAnsi="Palatino Linotype"/>
          <w:sz w:val="12"/>
          <w:szCs w:val="12"/>
        </w:rPr>
      </w:pPr>
    </w:p>
    <w:p w14:paraId="7B1F7F65" w14:textId="0267527C" w:rsidR="00814549" w:rsidRDefault="00814549" w:rsidP="00311A6F">
      <w:pPr>
        <w:pStyle w:val="Tekstpodstawowy"/>
        <w:spacing w:line="336" w:lineRule="auto"/>
        <w:ind w:right="141"/>
        <w:rPr>
          <w:rFonts w:ascii="Palatino Linotype" w:hAnsi="Palatino Linotype"/>
          <w:sz w:val="12"/>
          <w:szCs w:val="12"/>
        </w:rPr>
      </w:pPr>
    </w:p>
    <w:p w14:paraId="3C7451E5" w14:textId="4DF63B47" w:rsidR="00814549" w:rsidRPr="00C23F88" w:rsidRDefault="00814549" w:rsidP="00814549">
      <w:pPr>
        <w:pStyle w:val="Bezodstpw"/>
        <w:ind w:left="5670"/>
        <w:jc w:val="center"/>
        <w:rPr>
          <w:rFonts w:ascii="Palatino Linotype" w:hAnsi="Palatino Linotype"/>
          <w:b/>
          <w:sz w:val="20"/>
          <w:szCs w:val="20"/>
        </w:rPr>
      </w:pPr>
      <w:r>
        <w:rPr>
          <w:rFonts w:ascii="Palatino Linotype" w:hAnsi="Palatino Linotype"/>
          <w:b/>
          <w:sz w:val="20"/>
          <w:szCs w:val="20"/>
        </w:rPr>
        <w:t xml:space="preserve">ZASTĘPCA </w:t>
      </w:r>
      <w:r w:rsidRPr="00C23F88">
        <w:rPr>
          <w:rFonts w:ascii="Palatino Linotype" w:hAnsi="Palatino Linotype"/>
          <w:b/>
          <w:sz w:val="20"/>
          <w:szCs w:val="20"/>
        </w:rPr>
        <w:t>MAŁOPOLSKI</w:t>
      </w:r>
      <w:r>
        <w:rPr>
          <w:rFonts w:ascii="Palatino Linotype" w:hAnsi="Palatino Linotype"/>
          <w:b/>
          <w:sz w:val="20"/>
          <w:szCs w:val="20"/>
        </w:rPr>
        <w:t>EGO</w:t>
      </w:r>
    </w:p>
    <w:p w14:paraId="557696D5" w14:textId="737512CD" w:rsidR="00814549" w:rsidRPr="00C23F88" w:rsidRDefault="00814549" w:rsidP="00814549">
      <w:pPr>
        <w:pStyle w:val="Bezodstpw"/>
        <w:ind w:left="5670"/>
        <w:jc w:val="center"/>
        <w:rPr>
          <w:rFonts w:ascii="Palatino Linotype" w:hAnsi="Palatino Linotype"/>
          <w:b/>
          <w:sz w:val="20"/>
          <w:szCs w:val="20"/>
        </w:rPr>
      </w:pPr>
      <w:r w:rsidRPr="00C23F88">
        <w:rPr>
          <w:rFonts w:ascii="Palatino Linotype" w:hAnsi="Palatino Linotype"/>
          <w:b/>
          <w:sz w:val="20"/>
          <w:szCs w:val="20"/>
        </w:rPr>
        <w:t>WOJEWÓDZKI</w:t>
      </w:r>
      <w:r>
        <w:rPr>
          <w:rFonts w:ascii="Palatino Linotype" w:hAnsi="Palatino Linotype"/>
          <w:b/>
          <w:sz w:val="20"/>
          <w:szCs w:val="20"/>
        </w:rPr>
        <w:t>EGO</w:t>
      </w:r>
      <w:r w:rsidRPr="00C23F88">
        <w:rPr>
          <w:rFonts w:ascii="Palatino Linotype" w:hAnsi="Palatino Linotype"/>
          <w:b/>
          <w:sz w:val="20"/>
          <w:szCs w:val="20"/>
        </w:rPr>
        <w:t xml:space="preserve"> INSPEKTOR</w:t>
      </w:r>
      <w:r>
        <w:rPr>
          <w:rFonts w:ascii="Palatino Linotype" w:hAnsi="Palatino Linotype"/>
          <w:b/>
          <w:sz w:val="20"/>
          <w:szCs w:val="20"/>
        </w:rPr>
        <w:t>A</w:t>
      </w:r>
    </w:p>
    <w:p w14:paraId="41853EA6" w14:textId="77777777" w:rsidR="00814549" w:rsidRDefault="00814549" w:rsidP="00814549">
      <w:pPr>
        <w:pStyle w:val="Bezodstpw"/>
        <w:ind w:left="5670"/>
        <w:jc w:val="center"/>
        <w:rPr>
          <w:rFonts w:ascii="Palatino Linotype" w:hAnsi="Palatino Linotype"/>
          <w:b/>
          <w:sz w:val="20"/>
          <w:szCs w:val="20"/>
        </w:rPr>
      </w:pPr>
      <w:r w:rsidRPr="00C23F88">
        <w:rPr>
          <w:rFonts w:ascii="Palatino Linotype" w:hAnsi="Palatino Linotype"/>
          <w:b/>
          <w:sz w:val="20"/>
          <w:szCs w:val="20"/>
        </w:rPr>
        <w:t>INSPEKCJI HANDLOWEJ</w:t>
      </w:r>
    </w:p>
    <w:p w14:paraId="2FC134E8" w14:textId="77777777" w:rsidR="00814549" w:rsidRPr="00C23F88" w:rsidRDefault="00814549" w:rsidP="00814549">
      <w:pPr>
        <w:pStyle w:val="Bezodstpw"/>
        <w:ind w:left="5670"/>
        <w:jc w:val="center"/>
        <w:rPr>
          <w:rFonts w:ascii="Palatino Linotype" w:hAnsi="Palatino Linotype"/>
          <w:b/>
          <w:sz w:val="20"/>
          <w:szCs w:val="20"/>
        </w:rPr>
      </w:pPr>
    </w:p>
    <w:p w14:paraId="22177084" w14:textId="16D10AD1" w:rsidR="00814549" w:rsidRPr="006A6A3D" w:rsidRDefault="00814549" w:rsidP="00814549">
      <w:pPr>
        <w:pStyle w:val="Bezodstpw"/>
        <w:ind w:left="5670"/>
        <w:jc w:val="center"/>
        <w:rPr>
          <w:rFonts w:ascii="Palatino Linotype" w:hAnsi="Palatino Linotype"/>
        </w:rPr>
      </w:pPr>
      <w:r w:rsidRPr="00C23F88">
        <w:rPr>
          <w:rFonts w:ascii="Palatino Linotype" w:hAnsi="Palatino Linotype"/>
          <w:b/>
          <w:sz w:val="20"/>
          <w:szCs w:val="20"/>
        </w:rPr>
        <w:t xml:space="preserve">/-/ </w:t>
      </w:r>
      <w:r>
        <w:rPr>
          <w:rFonts w:ascii="Palatino Linotype" w:hAnsi="Palatino Linotype"/>
          <w:b/>
          <w:sz w:val="20"/>
          <w:szCs w:val="20"/>
        </w:rPr>
        <w:t>mgr Bogusław Nędzka</w:t>
      </w:r>
      <w:bookmarkStart w:id="0" w:name="_GoBack"/>
      <w:bookmarkEnd w:id="0"/>
    </w:p>
    <w:p w14:paraId="50D41E36" w14:textId="77777777" w:rsidR="00814549" w:rsidRDefault="00814549" w:rsidP="00311A6F">
      <w:pPr>
        <w:pStyle w:val="Tekstpodstawowy"/>
        <w:spacing w:line="336" w:lineRule="auto"/>
        <w:ind w:right="141"/>
        <w:rPr>
          <w:rFonts w:ascii="Palatino Linotype" w:hAnsi="Palatino Linotype"/>
          <w:sz w:val="12"/>
          <w:szCs w:val="12"/>
        </w:rPr>
      </w:pPr>
    </w:p>
    <w:p w14:paraId="6F7B533A" w14:textId="77777777" w:rsidR="00F00074" w:rsidRDefault="00F00074"/>
    <w:sectPr w:rsidR="00F000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7405" w14:textId="77777777" w:rsidR="0078587A" w:rsidRDefault="0078587A" w:rsidP="00311A6F">
      <w:pPr>
        <w:spacing w:after="0" w:line="240" w:lineRule="auto"/>
      </w:pPr>
      <w:r>
        <w:separator/>
      </w:r>
    </w:p>
  </w:endnote>
  <w:endnote w:type="continuationSeparator" w:id="0">
    <w:p w14:paraId="0BB266A6" w14:textId="77777777" w:rsidR="0078587A" w:rsidRDefault="0078587A" w:rsidP="0031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6C13" w14:textId="77777777" w:rsidR="0078587A" w:rsidRDefault="0078587A" w:rsidP="00311A6F">
      <w:pPr>
        <w:spacing w:after="0" w:line="240" w:lineRule="auto"/>
      </w:pPr>
      <w:r>
        <w:separator/>
      </w:r>
    </w:p>
  </w:footnote>
  <w:footnote w:type="continuationSeparator" w:id="0">
    <w:p w14:paraId="37382A57" w14:textId="77777777" w:rsidR="0078587A" w:rsidRDefault="0078587A" w:rsidP="0031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7A7"/>
    <w:multiLevelType w:val="hybridMultilevel"/>
    <w:tmpl w:val="1D885278"/>
    <w:lvl w:ilvl="0" w:tplc="0415000B">
      <w:start w:val="1"/>
      <w:numFmt w:val="bullet"/>
      <w:lvlText w:val=""/>
      <w:lvlJc w:val="left"/>
      <w:pPr>
        <w:tabs>
          <w:tab w:val="num" w:pos="360"/>
        </w:tabs>
        <w:ind w:left="360" w:hanging="360"/>
      </w:pPr>
      <w:rPr>
        <w:rFonts w:ascii="Wingdings" w:hAnsi="Wingdings"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85497B"/>
    <w:multiLevelType w:val="multilevel"/>
    <w:tmpl w:val="B0C2AA74"/>
    <w:lvl w:ilvl="0">
      <w:start w:val="1"/>
      <w:numFmt w:val="decimal"/>
      <w:lvlText w:val="%1."/>
      <w:lvlJc w:val="left"/>
      <w:pPr>
        <w:tabs>
          <w:tab w:val="num" w:pos="360"/>
        </w:tabs>
        <w:ind w:left="360" w:hanging="360"/>
      </w:pPr>
      <w:rPr>
        <w:rFonts w:ascii="Palatino Linotype" w:hAnsi="Palatino Linotype" w:hint="default"/>
        <w:b/>
        <w:i w:val="0"/>
      </w:rPr>
    </w:lvl>
    <w:lvl w:ilvl="1">
      <w:start w:val="1"/>
      <w:numFmt w:val="lowerLetter"/>
      <w:lvlText w:val="%2."/>
      <w:lvlJc w:val="left"/>
      <w:pPr>
        <w:tabs>
          <w:tab w:val="num" w:pos="1440"/>
        </w:tabs>
        <w:ind w:left="1440" w:hanging="360"/>
      </w:pPr>
      <w:rPr>
        <w:rFonts w:hint="default"/>
        <w:b/>
        <w:i w:val="0"/>
      </w:rPr>
    </w:lvl>
    <w:lvl w:ilvl="2">
      <w:start w:val="1"/>
      <w:numFmt w:val="bullet"/>
      <w:lvlText w:val="−"/>
      <w:lvlJc w:val="left"/>
      <w:pPr>
        <w:tabs>
          <w:tab w:val="num" w:pos="2340"/>
        </w:tabs>
        <w:ind w:left="2340" w:hanging="360"/>
      </w:pPr>
      <w:rPr>
        <w:rFonts w:ascii="Arial Narrow" w:hAnsi="Arial Narrow"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ACD264E"/>
    <w:multiLevelType w:val="hybridMultilevel"/>
    <w:tmpl w:val="6C9AF03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36A1414"/>
    <w:multiLevelType w:val="hybridMultilevel"/>
    <w:tmpl w:val="D2CC8024"/>
    <w:lvl w:ilvl="0" w:tplc="8D440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1F"/>
    <w:rsid w:val="00311A6F"/>
    <w:rsid w:val="00342C1F"/>
    <w:rsid w:val="007607F5"/>
    <w:rsid w:val="0078587A"/>
    <w:rsid w:val="00814549"/>
    <w:rsid w:val="00E25A69"/>
    <w:rsid w:val="00F00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02C8B"/>
  <w15:chartTrackingRefBased/>
  <w15:docId w15:val="{E37266B7-FBD7-4577-B11E-F6D5F018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Znak Znak Znak1,Nagłówek strony1,Nagłówek strony Znak1,Nagłówek Znak Znak1,Nagłówek Znak Znak Znak Znak Znak Znak,Nagłówek Znak Znak Znak, Znak,Nagłówek Znak Znak,Znak"/>
    <w:basedOn w:val="Normalny"/>
    <w:link w:val="NagwekZnak"/>
    <w:rsid w:val="00311A6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Nagłówek Znak Znak Znak1 Znak,Nagłówek strony1 Znak,Nagłówek strony Znak1 Znak,Nagłówek Znak Znak1 Znak,Nagłówek Znak Znak Znak Znak Znak Znak Znak,Nagłówek Znak Znak Znak Znak, Znak Znak3,Nagłówek Znak Znak Znak2"/>
    <w:basedOn w:val="Domylnaczcionkaakapitu"/>
    <w:link w:val="Nagwek"/>
    <w:rsid w:val="00311A6F"/>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1A6F"/>
    <w:pPr>
      <w:spacing w:after="0" w:line="312" w:lineRule="auto"/>
      <w:jc w:val="both"/>
    </w:pPr>
    <w:rPr>
      <w:rFonts w:ascii="Times New Roman" w:eastAsia="Times New Roman" w:hAnsi="Times New Roman" w:cs="Times New Roman"/>
      <w:spacing w:val="2"/>
      <w:sz w:val="27"/>
      <w:szCs w:val="20"/>
      <w:lang w:eastAsia="pl-PL"/>
    </w:rPr>
  </w:style>
  <w:style w:type="character" w:customStyle="1" w:styleId="TekstpodstawowyZnak">
    <w:name w:val="Tekst podstawowy Znak"/>
    <w:basedOn w:val="Domylnaczcionkaakapitu"/>
    <w:link w:val="Tekstpodstawowy"/>
    <w:rsid w:val="00311A6F"/>
    <w:rPr>
      <w:rFonts w:ascii="Times New Roman" w:eastAsia="Times New Roman" w:hAnsi="Times New Roman" w:cs="Times New Roman"/>
      <w:spacing w:val="2"/>
      <w:sz w:val="27"/>
      <w:szCs w:val="20"/>
      <w:lang w:eastAsia="pl-PL"/>
    </w:rPr>
  </w:style>
  <w:style w:type="paragraph" w:styleId="Tekstpodstawowy3">
    <w:name w:val="Body Text 3"/>
    <w:basedOn w:val="Normalny"/>
    <w:link w:val="Tekstpodstawowy3Znak"/>
    <w:rsid w:val="00311A6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11A6F"/>
    <w:rPr>
      <w:rFonts w:ascii="Times New Roman" w:eastAsia="Times New Roman" w:hAnsi="Times New Roman" w:cs="Times New Roman"/>
      <w:sz w:val="16"/>
      <w:szCs w:val="16"/>
      <w:lang w:eastAsia="pl-PL"/>
    </w:rPr>
  </w:style>
  <w:style w:type="character" w:customStyle="1" w:styleId="akapitdomyslny1">
    <w:name w:val="akapitdomyslny1"/>
    <w:basedOn w:val="Domylnaczcionkaakapitu"/>
    <w:rsid w:val="00311A6F"/>
  </w:style>
  <w:style w:type="paragraph" w:styleId="Bezodstpw">
    <w:name w:val="No Spacing"/>
    <w:uiPriority w:val="1"/>
    <w:qFormat/>
    <w:rsid w:val="00814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766</Words>
  <Characters>4597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Musiał</dc:creator>
  <cp:keywords/>
  <dc:description/>
  <cp:lastModifiedBy>Magdalena Musiał</cp:lastModifiedBy>
  <cp:revision>4</cp:revision>
  <dcterms:created xsi:type="dcterms:W3CDTF">2019-02-19T10:12:00Z</dcterms:created>
  <dcterms:modified xsi:type="dcterms:W3CDTF">2019-02-19T10:43:00Z</dcterms:modified>
</cp:coreProperties>
</file>